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99ACEB" w14:textId="77777777" w:rsidR="00DD4DC1" w:rsidRDefault="00DD4DC1" w:rsidP="00022A94">
      <w:pPr>
        <w:autoSpaceDE w:val="0"/>
        <w:autoSpaceDN w:val="0"/>
        <w:adjustRightInd w:val="0"/>
        <w:spacing w:after="0" w:line="360" w:lineRule="auto"/>
        <w:ind w:left="-851"/>
        <w:rPr>
          <w:rFonts w:ascii="Gill Sans MT" w:hAnsi="Gill Sans MT" w:cs="Gill Sans MT"/>
          <w:b/>
          <w:bCs/>
          <w:sz w:val="26"/>
          <w:szCs w:val="26"/>
        </w:rPr>
      </w:pPr>
      <w:r>
        <w:rPr>
          <w:noProof/>
          <w:lang w:eastAsia="en-GB"/>
        </w:rPr>
        <w:drawing>
          <wp:inline distT="0" distB="0" distL="0" distR="0" wp14:anchorId="738B6B1D" wp14:editId="3D9C0013">
            <wp:extent cx="7886700" cy="1495388"/>
            <wp:effectExtent l="0" t="0" r="0" b="0"/>
            <wp:docPr id="2" name="Picture 2" descr="A yellow square with a white border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yellow square with a white border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1992" cy="150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BED01B" w14:textId="77777777" w:rsidR="00DF6F9D" w:rsidRPr="00DF6F9D" w:rsidRDefault="00DF6F9D" w:rsidP="00022A94">
      <w:pPr>
        <w:pStyle w:val="Nessunaspaziatura"/>
        <w:spacing w:line="360" w:lineRule="auto"/>
        <w:rPr>
          <w:rFonts w:ascii="Gill Sans MT" w:hAnsi="Gill Sans MT"/>
          <w:b/>
          <w:sz w:val="18"/>
          <w:szCs w:val="18"/>
        </w:rPr>
      </w:pPr>
    </w:p>
    <w:p w14:paraId="6DE8BED1" w14:textId="12F6656A" w:rsidR="00190025" w:rsidRPr="002066B9" w:rsidRDefault="00190025" w:rsidP="00190025">
      <w:pPr>
        <w:pStyle w:val="Nessunaspaziatura"/>
        <w:spacing w:line="360" w:lineRule="auto"/>
        <w:ind w:left="7200" w:firstLine="720"/>
        <w:rPr>
          <w:rFonts w:ascii="Gill Sans MT" w:hAnsi="Gill Sans MT"/>
          <w:b/>
          <w:sz w:val="26"/>
          <w:szCs w:val="26"/>
          <w:lang w:val="it-IT"/>
        </w:rPr>
      </w:pPr>
      <w:r>
        <w:rPr>
          <w:rFonts w:ascii="Gill Sans MT" w:hAnsi="Gill Sans MT"/>
          <w:b/>
          <w:sz w:val="26"/>
          <w:szCs w:val="26"/>
          <w:lang w:val="it-IT"/>
        </w:rPr>
        <w:t>Novembre</w:t>
      </w:r>
      <w:r w:rsidRPr="002066B9">
        <w:rPr>
          <w:rFonts w:ascii="Gill Sans MT" w:hAnsi="Gill Sans MT"/>
          <w:b/>
          <w:sz w:val="26"/>
          <w:szCs w:val="26"/>
          <w:lang w:val="it-IT"/>
        </w:rPr>
        <w:t xml:space="preserve"> 2025 </w:t>
      </w:r>
    </w:p>
    <w:p w14:paraId="7676AD37" w14:textId="77777777" w:rsidR="00EB1F49" w:rsidRPr="00190025" w:rsidRDefault="00EB1F49" w:rsidP="00022A94">
      <w:pPr>
        <w:spacing w:after="0" w:line="360" w:lineRule="auto"/>
        <w:rPr>
          <w:rFonts w:ascii="Gill Sans MT" w:hAnsi="Gill Sans MT"/>
          <w:b/>
          <w:sz w:val="16"/>
          <w:szCs w:val="16"/>
          <w:lang w:val="it-IT"/>
        </w:rPr>
      </w:pPr>
    </w:p>
    <w:p w14:paraId="5BD1D56F" w14:textId="77777777" w:rsidR="00250FB7" w:rsidRPr="00190025" w:rsidRDefault="00250FB7" w:rsidP="0080151D">
      <w:pPr>
        <w:spacing w:after="0" w:line="240" w:lineRule="auto"/>
        <w:rPr>
          <w:rFonts w:ascii="Gill Sans MT" w:hAnsi="Gill Sans MT"/>
          <w:b/>
          <w:bCs/>
          <w:sz w:val="26"/>
          <w:szCs w:val="26"/>
          <w:lang w:val="it-IT"/>
        </w:rPr>
      </w:pPr>
    </w:p>
    <w:p w14:paraId="1C5DEDF1" w14:textId="580CD25A" w:rsidR="00190025" w:rsidRPr="00190025" w:rsidRDefault="00250FB7" w:rsidP="00190025">
      <w:pPr>
        <w:spacing w:line="360" w:lineRule="auto"/>
        <w:rPr>
          <w:rFonts w:ascii="Gill Sans MT" w:hAnsi="Gill Sans MT"/>
          <w:b/>
          <w:sz w:val="32"/>
          <w:szCs w:val="32"/>
          <w:lang w:val="it-IT"/>
        </w:rPr>
      </w:pPr>
      <w:r w:rsidRPr="00190025">
        <w:rPr>
          <w:rFonts w:ascii="Gill Sans MT" w:hAnsi="Gill Sans MT"/>
          <w:b/>
          <w:bCs/>
          <w:sz w:val="32"/>
          <w:szCs w:val="32"/>
          <w:lang w:val="it-IT"/>
        </w:rPr>
        <w:t xml:space="preserve">JCB LANCIA </w:t>
      </w:r>
      <w:r w:rsidR="00190025" w:rsidRPr="00190025">
        <w:rPr>
          <w:rFonts w:ascii="Gill Sans MT" w:hAnsi="Gill Sans MT"/>
          <w:b/>
          <w:sz w:val="32"/>
          <w:szCs w:val="32"/>
          <w:lang w:val="it-IT"/>
        </w:rPr>
        <w:t>I NUOVI SOLLEVATORI TELESCOPICI 546-70 E 555-70</w:t>
      </w:r>
    </w:p>
    <w:p w14:paraId="4A83960B" w14:textId="77777777" w:rsidR="00190025" w:rsidRPr="00190025" w:rsidRDefault="00190025" w:rsidP="00190025">
      <w:pPr>
        <w:spacing w:after="0" w:line="240" w:lineRule="auto"/>
        <w:rPr>
          <w:b/>
          <w:bCs/>
          <w:lang w:val="it-IT"/>
        </w:rPr>
      </w:pPr>
      <w:r w:rsidRPr="00190025">
        <w:rPr>
          <w:rFonts w:ascii="Gill Sans MT" w:hAnsi="Gill Sans MT"/>
          <w:b/>
          <w:bCs/>
          <w:sz w:val="26"/>
          <w:szCs w:val="26"/>
          <w:lang w:val="it-IT"/>
        </w:rPr>
        <w:t xml:space="preserve">La già vasta gamma di sollevatori telescopici agricoli </w:t>
      </w:r>
      <w:proofErr w:type="spellStart"/>
      <w:r w:rsidRPr="00190025">
        <w:rPr>
          <w:rFonts w:ascii="Gill Sans MT" w:hAnsi="Gill Sans MT"/>
          <w:b/>
          <w:bCs/>
          <w:sz w:val="26"/>
          <w:szCs w:val="26"/>
          <w:lang w:val="it-IT"/>
        </w:rPr>
        <w:t>Loadall</w:t>
      </w:r>
      <w:proofErr w:type="spellEnd"/>
      <w:r w:rsidRPr="00190025">
        <w:rPr>
          <w:rFonts w:ascii="Gill Sans MT" w:hAnsi="Gill Sans MT"/>
          <w:b/>
          <w:bCs/>
          <w:sz w:val="26"/>
          <w:szCs w:val="26"/>
          <w:lang w:val="it-IT"/>
        </w:rPr>
        <w:t xml:space="preserve"> di JCB, leader a livello mondiale, si amplia ulteriormente con il lancio di due nuove macchine da 7,0 metri con maggiore capacità di sollevamento e forza di strappo per una maggiore produttività.</w:t>
      </w:r>
    </w:p>
    <w:p w14:paraId="351FFA3D" w14:textId="77777777" w:rsidR="00190025" w:rsidRDefault="00190025" w:rsidP="00190025">
      <w:pPr>
        <w:spacing w:after="0" w:line="240" w:lineRule="auto"/>
        <w:rPr>
          <w:rFonts w:ascii="Gill Sans MT" w:hAnsi="Gill Sans MT"/>
          <w:sz w:val="16"/>
          <w:szCs w:val="16"/>
          <w:lang w:val="it-IT"/>
        </w:rPr>
      </w:pPr>
    </w:p>
    <w:p w14:paraId="6B8E568D" w14:textId="3168ACEE" w:rsidR="00190025" w:rsidRPr="00190025" w:rsidRDefault="00190025" w:rsidP="00190025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  <w:r w:rsidRPr="00190025">
        <w:rPr>
          <w:rFonts w:ascii="Gill Sans MT" w:hAnsi="Gill Sans MT"/>
          <w:sz w:val="26"/>
          <w:szCs w:val="26"/>
          <w:lang w:val="it-IT"/>
        </w:rPr>
        <w:t xml:space="preserve">JCB lancia due nuovi </w:t>
      </w:r>
      <w:r w:rsidRPr="00190025">
        <w:rPr>
          <w:rFonts w:ascii="Gill Sans MT" w:hAnsi="Gill Sans MT"/>
          <w:b/>
          <w:bCs/>
          <w:sz w:val="26"/>
          <w:szCs w:val="26"/>
          <w:lang w:val="it-IT"/>
        </w:rPr>
        <w:t>sollevatori telescopici agricoli</w:t>
      </w:r>
      <w:r w:rsidRPr="00190025">
        <w:rPr>
          <w:rFonts w:ascii="Gill Sans MT" w:hAnsi="Gill Sans MT"/>
          <w:sz w:val="26"/>
          <w:szCs w:val="26"/>
          <w:lang w:val="it-IT"/>
        </w:rPr>
        <w:t xml:space="preserve">, i modelli </w:t>
      </w:r>
      <w:r w:rsidRPr="00190025">
        <w:rPr>
          <w:rFonts w:ascii="Gill Sans MT" w:hAnsi="Gill Sans MT"/>
          <w:b/>
          <w:bCs/>
          <w:sz w:val="26"/>
          <w:szCs w:val="26"/>
          <w:lang w:val="it-IT"/>
        </w:rPr>
        <w:t xml:space="preserve">546-70 </w:t>
      </w:r>
      <w:r w:rsidRPr="00190025">
        <w:rPr>
          <w:rFonts w:ascii="Gill Sans MT" w:hAnsi="Gill Sans MT"/>
          <w:b/>
          <w:bCs/>
          <w:sz w:val="26"/>
          <w:szCs w:val="26"/>
          <w:lang w:val="it-IT"/>
        </w:rPr>
        <w:t>e 555-70</w:t>
      </w:r>
      <w:r w:rsidRPr="00190025">
        <w:rPr>
          <w:rFonts w:ascii="Gill Sans MT" w:hAnsi="Gill Sans MT"/>
          <w:sz w:val="26"/>
          <w:szCs w:val="26"/>
          <w:lang w:val="it-IT"/>
        </w:rPr>
        <w:t>.</w:t>
      </w:r>
    </w:p>
    <w:p w14:paraId="5B7E51B2" w14:textId="77777777" w:rsidR="00190025" w:rsidRPr="00190025" w:rsidRDefault="00190025" w:rsidP="00190025">
      <w:pPr>
        <w:spacing w:after="0" w:line="240" w:lineRule="auto"/>
        <w:rPr>
          <w:rFonts w:ascii="Gill Sans MT" w:hAnsi="Gill Sans MT"/>
          <w:b/>
          <w:sz w:val="26"/>
          <w:szCs w:val="26"/>
          <w:lang w:val="it-IT"/>
        </w:rPr>
      </w:pPr>
    </w:p>
    <w:p w14:paraId="26CFD2A0" w14:textId="495274EB" w:rsidR="00190025" w:rsidRPr="00190025" w:rsidRDefault="00190025" w:rsidP="00190025">
      <w:pPr>
        <w:spacing w:after="0" w:line="240" w:lineRule="auto"/>
        <w:rPr>
          <w:rFonts w:ascii="Gill Sans MT" w:hAnsi="Gill Sans MT"/>
          <w:bCs/>
          <w:sz w:val="26"/>
          <w:szCs w:val="26"/>
          <w:lang w:val="it-IT"/>
        </w:rPr>
      </w:pPr>
      <w:r w:rsidRPr="00190025">
        <w:rPr>
          <w:rFonts w:ascii="Gill Sans MT" w:hAnsi="Gill Sans MT"/>
          <w:bCs/>
          <w:sz w:val="26"/>
          <w:szCs w:val="26"/>
          <w:lang w:val="it-IT"/>
        </w:rPr>
        <w:t xml:space="preserve">Le </w:t>
      </w:r>
      <w:r w:rsidRPr="00190025">
        <w:rPr>
          <w:rFonts w:ascii="Gill Sans MT" w:hAnsi="Gill Sans MT"/>
          <w:bCs/>
          <w:sz w:val="26"/>
          <w:szCs w:val="26"/>
          <w:lang w:val="it-IT"/>
        </w:rPr>
        <w:t xml:space="preserve">caratteristiche </w:t>
      </w:r>
      <w:r w:rsidRPr="00190025">
        <w:rPr>
          <w:rFonts w:ascii="Gill Sans MT" w:hAnsi="Gill Sans MT"/>
          <w:bCs/>
          <w:sz w:val="26"/>
          <w:szCs w:val="26"/>
          <w:lang w:val="it-IT"/>
        </w:rPr>
        <w:t xml:space="preserve">di questi nuovi modelli </w:t>
      </w:r>
      <w:r w:rsidRPr="00190025">
        <w:rPr>
          <w:rFonts w:ascii="Gill Sans MT" w:hAnsi="Gill Sans MT"/>
          <w:bCs/>
          <w:sz w:val="26"/>
          <w:szCs w:val="26"/>
          <w:lang w:val="it-IT"/>
        </w:rPr>
        <w:t>includono:</w:t>
      </w:r>
    </w:p>
    <w:p w14:paraId="0DCFFD26" w14:textId="77777777" w:rsidR="00190025" w:rsidRPr="0074321D" w:rsidRDefault="00190025" w:rsidP="00190025">
      <w:pPr>
        <w:spacing w:after="0" w:line="240" w:lineRule="auto"/>
        <w:rPr>
          <w:lang w:val="it-IT"/>
        </w:rPr>
      </w:pPr>
      <w:r w:rsidRPr="0074321D">
        <w:rPr>
          <w:rFonts w:ascii="Gill Sans MT" w:hAnsi="Gill Sans MT"/>
          <w:sz w:val="26"/>
          <w:szCs w:val="26"/>
          <w:lang w:val="it-IT"/>
        </w:rPr>
        <w:t xml:space="preserve">• </w:t>
      </w:r>
      <w:r w:rsidRPr="00190025">
        <w:rPr>
          <w:rFonts w:ascii="Gill Sans MT" w:hAnsi="Gill Sans MT"/>
          <w:b/>
          <w:bCs/>
          <w:sz w:val="26"/>
          <w:szCs w:val="26"/>
          <w:lang w:val="it-IT"/>
        </w:rPr>
        <w:t xml:space="preserve">Nuovo </w:t>
      </w:r>
      <w:proofErr w:type="spellStart"/>
      <w:r w:rsidRPr="00190025">
        <w:rPr>
          <w:rFonts w:ascii="Gill Sans MT" w:hAnsi="Gill Sans MT"/>
          <w:b/>
          <w:bCs/>
          <w:sz w:val="26"/>
          <w:szCs w:val="26"/>
          <w:lang w:val="it-IT"/>
        </w:rPr>
        <w:t>Loadall</w:t>
      </w:r>
      <w:proofErr w:type="spellEnd"/>
      <w:r w:rsidRPr="00190025">
        <w:rPr>
          <w:rFonts w:ascii="Gill Sans MT" w:hAnsi="Gill Sans MT"/>
          <w:b/>
          <w:bCs/>
          <w:sz w:val="26"/>
          <w:szCs w:val="26"/>
          <w:lang w:val="it-IT"/>
        </w:rPr>
        <w:t xml:space="preserve"> 546-70</w:t>
      </w:r>
      <w:r w:rsidRPr="0074321D">
        <w:rPr>
          <w:rFonts w:ascii="Gill Sans MT" w:hAnsi="Gill Sans MT"/>
          <w:sz w:val="26"/>
          <w:szCs w:val="26"/>
          <w:lang w:val="it-IT"/>
        </w:rPr>
        <w:t xml:space="preserve"> – capacità di sollevamento di 4,6 tonnellate, altezza di sollevamento massima di 7,0 m</w:t>
      </w:r>
    </w:p>
    <w:p w14:paraId="7F2F570B" w14:textId="77777777" w:rsidR="00190025" w:rsidRPr="0074321D" w:rsidRDefault="00190025" w:rsidP="00190025">
      <w:pPr>
        <w:spacing w:after="0" w:line="240" w:lineRule="auto"/>
        <w:rPr>
          <w:lang w:val="it-IT"/>
        </w:rPr>
      </w:pPr>
      <w:r w:rsidRPr="0074321D">
        <w:rPr>
          <w:rFonts w:ascii="Gill Sans MT" w:hAnsi="Gill Sans MT"/>
          <w:sz w:val="26"/>
          <w:szCs w:val="26"/>
          <w:lang w:val="it-IT"/>
        </w:rPr>
        <w:tab/>
        <w:t xml:space="preserve">◦ Disponibile con specifiche AGRI Super, AGRI </w:t>
      </w:r>
      <w:proofErr w:type="spellStart"/>
      <w:r w:rsidRPr="0074321D">
        <w:rPr>
          <w:rFonts w:ascii="Gill Sans MT" w:hAnsi="Gill Sans MT"/>
          <w:sz w:val="26"/>
          <w:szCs w:val="26"/>
          <w:lang w:val="it-IT"/>
        </w:rPr>
        <w:t>Xtra</w:t>
      </w:r>
      <w:proofErr w:type="spellEnd"/>
      <w:r w:rsidRPr="0074321D">
        <w:rPr>
          <w:rFonts w:ascii="Gill Sans MT" w:hAnsi="Gill Sans MT"/>
          <w:sz w:val="26"/>
          <w:szCs w:val="26"/>
          <w:lang w:val="it-IT"/>
        </w:rPr>
        <w:t xml:space="preserve"> e AGRI Pro</w:t>
      </w:r>
    </w:p>
    <w:p w14:paraId="562B42B2" w14:textId="77777777" w:rsidR="00190025" w:rsidRPr="0074321D" w:rsidRDefault="00190025" w:rsidP="00190025">
      <w:pPr>
        <w:spacing w:after="0" w:line="240" w:lineRule="auto"/>
        <w:rPr>
          <w:lang w:val="it-IT"/>
        </w:rPr>
      </w:pPr>
      <w:r w:rsidRPr="0074321D">
        <w:rPr>
          <w:rFonts w:ascii="Gill Sans MT" w:hAnsi="Gill Sans MT"/>
          <w:sz w:val="26"/>
          <w:szCs w:val="26"/>
          <w:lang w:val="it-IT"/>
        </w:rPr>
        <w:tab/>
        <w:t>◦ Scelta tra 97 kW (130 CV), 112 kW (150 CV) e 129 kW (173 CV)</w:t>
      </w:r>
    </w:p>
    <w:p w14:paraId="54AA90B0" w14:textId="77777777" w:rsidR="00190025" w:rsidRPr="0074321D" w:rsidRDefault="00190025" w:rsidP="00190025">
      <w:pPr>
        <w:spacing w:after="0" w:line="240" w:lineRule="auto"/>
        <w:rPr>
          <w:lang w:val="it-IT"/>
        </w:rPr>
      </w:pPr>
      <w:r w:rsidRPr="0074321D">
        <w:rPr>
          <w:rFonts w:ascii="Gill Sans MT" w:hAnsi="Gill Sans MT"/>
          <w:sz w:val="26"/>
          <w:szCs w:val="26"/>
          <w:lang w:val="it-IT"/>
        </w:rPr>
        <w:t xml:space="preserve">• </w:t>
      </w:r>
      <w:r w:rsidRPr="00190025">
        <w:rPr>
          <w:rFonts w:ascii="Gill Sans MT" w:hAnsi="Gill Sans MT"/>
          <w:b/>
          <w:bCs/>
          <w:sz w:val="26"/>
          <w:szCs w:val="26"/>
          <w:lang w:val="it-IT"/>
        </w:rPr>
        <w:t xml:space="preserve">Nuovo </w:t>
      </w:r>
      <w:proofErr w:type="spellStart"/>
      <w:r w:rsidRPr="00190025">
        <w:rPr>
          <w:rFonts w:ascii="Gill Sans MT" w:hAnsi="Gill Sans MT"/>
          <w:b/>
          <w:bCs/>
          <w:sz w:val="26"/>
          <w:szCs w:val="26"/>
          <w:lang w:val="it-IT"/>
        </w:rPr>
        <w:t>Loadall</w:t>
      </w:r>
      <w:proofErr w:type="spellEnd"/>
      <w:r w:rsidRPr="00190025">
        <w:rPr>
          <w:rFonts w:ascii="Gill Sans MT" w:hAnsi="Gill Sans MT"/>
          <w:b/>
          <w:bCs/>
          <w:sz w:val="26"/>
          <w:szCs w:val="26"/>
          <w:lang w:val="it-IT"/>
        </w:rPr>
        <w:t xml:space="preserve"> 555-70</w:t>
      </w:r>
      <w:r w:rsidRPr="0074321D">
        <w:rPr>
          <w:rFonts w:ascii="Gill Sans MT" w:hAnsi="Gill Sans MT"/>
          <w:sz w:val="26"/>
          <w:szCs w:val="26"/>
          <w:lang w:val="it-IT"/>
        </w:rPr>
        <w:t xml:space="preserve"> – capacità di sollevamento di 5,5 tonnellate, altezza di sollevamento massima di 7,0 m</w:t>
      </w:r>
    </w:p>
    <w:p w14:paraId="2E7D8A9A" w14:textId="77777777" w:rsidR="00190025" w:rsidRPr="0074321D" w:rsidRDefault="00190025" w:rsidP="00190025">
      <w:pPr>
        <w:spacing w:after="0" w:line="240" w:lineRule="auto"/>
        <w:rPr>
          <w:lang w:val="it-IT"/>
        </w:rPr>
      </w:pPr>
      <w:r w:rsidRPr="0074321D">
        <w:rPr>
          <w:rFonts w:ascii="Gill Sans MT" w:hAnsi="Gill Sans MT"/>
          <w:sz w:val="26"/>
          <w:szCs w:val="26"/>
          <w:lang w:val="it-IT"/>
        </w:rPr>
        <w:tab/>
        <w:t xml:space="preserve">◦ Disponibile con specifiche AGRI </w:t>
      </w:r>
      <w:proofErr w:type="spellStart"/>
      <w:r w:rsidRPr="0074321D">
        <w:rPr>
          <w:rFonts w:ascii="Gill Sans MT" w:hAnsi="Gill Sans MT"/>
          <w:sz w:val="26"/>
          <w:szCs w:val="26"/>
          <w:lang w:val="it-IT"/>
        </w:rPr>
        <w:t>Xtra</w:t>
      </w:r>
      <w:proofErr w:type="spellEnd"/>
      <w:r w:rsidRPr="0074321D">
        <w:rPr>
          <w:rFonts w:ascii="Gill Sans MT" w:hAnsi="Gill Sans MT"/>
          <w:sz w:val="26"/>
          <w:szCs w:val="26"/>
          <w:lang w:val="it-IT"/>
        </w:rPr>
        <w:t xml:space="preserve"> e AGRI Pro</w:t>
      </w:r>
    </w:p>
    <w:p w14:paraId="213B078B" w14:textId="77777777" w:rsidR="00190025" w:rsidRPr="0074321D" w:rsidRDefault="00190025" w:rsidP="00190025">
      <w:pPr>
        <w:spacing w:after="0" w:line="240" w:lineRule="auto"/>
        <w:rPr>
          <w:lang w:val="it-IT"/>
        </w:rPr>
      </w:pPr>
      <w:r w:rsidRPr="0074321D">
        <w:rPr>
          <w:rFonts w:ascii="Gill Sans MT" w:hAnsi="Gill Sans MT"/>
          <w:sz w:val="26"/>
          <w:szCs w:val="26"/>
          <w:lang w:val="it-IT"/>
        </w:rPr>
        <w:tab/>
        <w:t>◦ Scelta tra 112 kW (150 CV) e 129 kW (173 CV)</w:t>
      </w:r>
    </w:p>
    <w:p w14:paraId="709D31EA" w14:textId="77777777" w:rsidR="00190025" w:rsidRPr="0074321D" w:rsidRDefault="00190025" w:rsidP="00190025">
      <w:pPr>
        <w:spacing w:after="0" w:line="240" w:lineRule="auto"/>
        <w:rPr>
          <w:lang w:val="it-IT"/>
        </w:rPr>
      </w:pPr>
      <w:r w:rsidRPr="0074321D">
        <w:rPr>
          <w:rFonts w:ascii="Gill Sans MT" w:hAnsi="Gill Sans MT"/>
          <w:sz w:val="26"/>
          <w:szCs w:val="26"/>
          <w:lang w:val="it-IT"/>
        </w:rPr>
        <w:t xml:space="preserve">• </w:t>
      </w:r>
      <w:r w:rsidRPr="00190025">
        <w:rPr>
          <w:rFonts w:ascii="Gill Sans MT" w:hAnsi="Gill Sans MT"/>
          <w:b/>
          <w:bCs/>
          <w:sz w:val="26"/>
          <w:szCs w:val="26"/>
          <w:lang w:val="it-IT"/>
        </w:rPr>
        <w:t>Tutti i modelli</w:t>
      </w:r>
      <w:r w:rsidRPr="0074321D">
        <w:rPr>
          <w:rFonts w:ascii="Gill Sans MT" w:hAnsi="Gill Sans MT"/>
          <w:sz w:val="26"/>
          <w:szCs w:val="26"/>
          <w:lang w:val="it-IT"/>
        </w:rPr>
        <w:t xml:space="preserve"> con impianto idraulico load-sensing Smart </w:t>
      </w:r>
      <w:proofErr w:type="spellStart"/>
      <w:r w:rsidRPr="0074321D">
        <w:rPr>
          <w:rFonts w:ascii="Gill Sans MT" w:hAnsi="Gill Sans MT"/>
          <w:sz w:val="26"/>
          <w:szCs w:val="26"/>
          <w:lang w:val="it-IT"/>
        </w:rPr>
        <w:t>Hydraulics</w:t>
      </w:r>
      <w:proofErr w:type="spellEnd"/>
      <w:r w:rsidRPr="0074321D">
        <w:rPr>
          <w:rFonts w:ascii="Gill Sans MT" w:hAnsi="Gill Sans MT"/>
          <w:sz w:val="26"/>
          <w:szCs w:val="26"/>
          <w:lang w:val="it-IT"/>
        </w:rPr>
        <w:t xml:space="preserve"> da 160 litri/min</w:t>
      </w:r>
    </w:p>
    <w:p w14:paraId="5990D6B7" w14:textId="7B0C3047" w:rsidR="00190025" w:rsidRPr="0074321D" w:rsidRDefault="00190025" w:rsidP="00190025">
      <w:pPr>
        <w:spacing w:after="0" w:line="240" w:lineRule="auto"/>
        <w:rPr>
          <w:lang w:val="it-IT"/>
        </w:rPr>
      </w:pPr>
      <w:r w:rsidRPr="0074321D">
        <w:rPr>
          <w:rFonts w:ascii="Gill Sans MT" w:hAnsi="Gill Sans MT"/>
          <w:sz w:val="26"/>
          <w:szCs w:val="26"/>
          <w:lang w:val="it-IT"/>
        </w:rPr>
        <w:t xml:space="preserve">• </w:t>
      </w:r>
      <w:r>
        <w:rPr>
          <w:rFonts w:ascii="Gill Sans MT" w:hAnsi="Gill Sans MT"/>
          <w:sz w:val="26"/>
          <w:szCs w:val="26"/>
          <w:lang w:val="it-IT"/>
        </w:rPr>
        <w:t xml:space="preserve">Allestimento </w:t>
      </w:r>
      <w:r w:rsidRPr="0074321D">
        <w:rPr>
          <w:rFonts w:ascii="Gill Sans MT" w:hAnsi="Gill Sans MT"/>
          <w:sz w:val="26"/>
          <w:szCs w:val="26"/>
          <w:lang w:val="it-IT"/>
        </w:rPr>
        <w:t xml:space="preserve">AGRI Super e </w:t>
      </w:r>
      <w:proofErr w:type="spellStart"/>
      <w:r w:rsidRPr="0074321D">
        <w:rPr>
          <w:rFonts w:ascii="Gill Sans MT" w:hAnsi="Gill Sans MT"/>
          <w:sz w:val="26"/>
          <w:szCs w:val="26"/>
          <w:lang w:val="it-IT"/>
        </w:rPr>
        <w:t>Xtra</w:t>
      </w:r>
      <w:proofErr w:type="spellEnd"/>
      <w:r w:rsidRPr="0074321D">
        <w:rPr>
          <w:rFonts w:ascii="Gill Sans MT" w:hAnsi="Gill Sans MT"/>
          <w:sz w:val="26"/>
          <w:szCs w:val="26"/>
          <w:lang w:val="it-IT"/>
        </w:rPr>
        <w:t xml:space="preserve"> – trasmissione idrostatica/</w:t>
      </w:r>
      <w:proofErr w:type="spellStart"/>
      <w:r w:rsidRPr="0074321D">
        <w:rPr>
          <w:rFonts w:ascii="Gill Sans MT" w:hAnsi="Gill Sans MT"/>
          <w:sz w:val="26"/>
          <w:szCs w:val="26"/>
          <w:lang w:val="it-IT"/>
        </w:rPr>
        <w:t>powershift</w:t>
      </w:r>
      <w:proofErr w:type="spellEnd"/>
      <w:r w:rsidRPr="0074321D">
        <w:rPr>
          <w:rFonts w:ascii="Gill Sans MT" w:hAnsi="Gill Sans MT"/>
          <w:sz w:val="26"/>
          <w:szCs w:val="26"/>
          <w:lang w:val="it-IT"/>
        </w:rPr>
        <w:t xml:space="preserve"> </w:t>
      </w:r>
      <w:proofErr w:type="spellStart"/>
      <w:r w:rsidRPr="0074321D">
        <w:rPr>
          <w:rFonts w:ascii="Gill Sans MT" w:hAnsi="Gill Sans MT"/>
          <w:sz w:val="26"/>
          <w:szCs w:val="26"/>
          <w:lang w:val="it-IT"/>
        </w:rPr>
        <w:t>DualTech</w:t>
      </w:r>
      <w:proofErr w:type="spellEnd"/>
      <w:r w:rsidRPr="0074321D">
        <w:rPr>
          <w:rFonts w:ascii="Gill Sans MT" w:hAnsi="Gill Sans MT"/>
          <w:sz w:val="26"/>
          <w:szCs w:val="26"/>
          <w:lang w:val="it-IT"/>
        </w:rPr>
        <w:t xml:space="preserve"> VT da 40 km/h</w:t>
      </w:r>
    </w:p>
    <w:p w14:paraId="248A1C4C" w14:textId="3810542C" w:rsidR="00190025" w:rsidRPr="0074321D" w:rsidRDefault="00190025" w:rsidP="00190025">
      <w:pPr>
        <w:spacing w:after="0" w:line="240" w:lineRule="auto"/>
        <w:rPr>
          <w:lang w:val="it-IT"/>
        </w:rPr>
      </w:pPr>
      <w:r w:rsidRPr="0074321D">
        <w:rPr>
          <w:rFonts w:ascii="Gill Sans MT" w:hAnsi="Gill Sans MT"/>
          <w:sz w:val="26"/>
          <w:szCs w:val="26"/>
          <w:lang w:val="it-IT"/>
        </w:rPr>
        <w:t xml:space="preserve">• </w:t>
      </w:r>
      <w:r>
        <w:rPr>
          <w:rFonts w:ascii="Gill Sans MT" w:hAnsi="Gill Sans MT"/>
          <w:sz w:val="26"/>
          <w:szCs w:val="26"/>
          <w:lang w:val="it-IT"/>
        </w:rPr>
        <w:t xml:space="preserve">Allestimento </w:t>
      </w:r>
      <w:r w:rsidRPr="0074321D">
        <w:rPr>
          <w:rFonts w:ascii="Gill Sans MT" w:hAnsi="Gill Sans MT"/>
          <w:sz w:val="26"/>
          <w:szCs w:val="26"/>
          <w:lang w:val="it-IT"/>
        </w:rPr>
        <w:t xml:space="preserve">AGRI Pro – </w:t>
      </w:r>
      <w:proofErr w:type="spellStart"/>
      <w:r w:rsidRPr="0074321D">
        <w:rPr>
          <w:rFonts w:ascii="Gill Sans MT" w:hAnsi="Gill Sans MT"/>
          <w:sz w:val="26"/>
          <w:szCs w:val="26"/>
          <w:lang w:val="it-IT"/>
        </w:rPr>
        <w:t>DualTech</w:t>
      </w:r>
      <w:proofErr w:type="spellEnd"/>
      <w:r w:rsidRPr="0074321D">
        <w:rPr>
          <w:rFonts w:ascii="Gill Sans MT" w:hAnsi="Gill Sans MT"/>
          <w:sz w:val="26"/>
          <w:szCs w:val="26"/>
          <w:lang w:val="it-IT"/>
        </w:rPr>
        <w:t xml:space="preserve"> VT da 50 km/h con sistema di frenatura potenziato</w:t>
      </w:r>
    </w:p>
    <w:p w14:paraId="616C6613" w14:textId="77777777" w:rsidR="00190025" w:rsidRPr="0074321D" w:rsidRDefault="00190025" w:rsidP="00190025">
      <w:pPr>
        <w:spacing w:after="0" w:line="240" w:lineRule="auto"/>
        <w:rPr>
          <w:lang w:val="it-IT"/>
        </w:rPr>
      </w:pPr>
      <w:r w:rsidRPr="0074321D">
        <w:rPr>
          <w:rFonts w:ascii="Gill Sans MT" w:hAnsi="Gill Sans MT"/>
          <w:sz w:val="26"/>
          <w:szCs w:val="26"/>
          <w:lang w:val="it-IT"/>
        </w:rPr>
        <w:t xml:space="preserve">• Sistema di livellamento del telaio rispetto all'assale anteriore opzionale Sway Control su AGRI </w:t>
      </w:r>
      <w:proofErr w:type="spellStart"/>
      <w:r w:rsidRPr="0074321D">
        <w:rPr>
          <w:rFonts w:ascii="Gill Sans MT" w:hAnsi="Gill Sans MT"/>
          <w:sz w:val="26"/>
          <w:szCs w:val="26"/>
          <w:lang w:val="it-IT"/>
        </w:rPr>
        <w:t>Xtra</w:t>
      </w:r>
      <w:proofErr w:type="spellEnd"/>
      <w:r w:rsidRPr="0074321D">
        <w:rPr>
          <w:rFonts w:ascii="Gill Sans MT" w:hAnsi="Gill Sans MT"/>
          <w:sz w:val="26"/>
          <w:szCs w:val="26"/>
          <w:lang w:val="it-IT"/>
        </w:rPr>
        <w:t xml:space="preserve"> e AGRI Pro</w:t>
      </w:r>
    </w:p>
    <w:p w14:paraId="1694D846" w14:textId="77777777" w:rsidR="00190025" w:rsidRPr="0074321D" w:rsidRDefault="00190025" w:rsidP="00190025">
      <w:pPr>
        <w:spacing w:after="0" w:line="240" w:lineRule="auto"/>
        <w:rPr>
          <w:lang w:val="it-IT"/>
        </w:rPr>
      </w:pPr>
      <w:r w:rsidRPr="0074321D">
        <w:rPr>
          <w:rFonts w:ascii="Gill Sans MT" w:hAnsi="Gill Sans MT"/>
          <w:sz w:val="26"/>
          <w:szCs w:val="26"/>
          <w:lang w:val="it-IT"/>
        </w:rPr>
        <w:t xml:space="preserve">• Nuova automazione opzionale </w:t>
      </w:r>
      <w:proofErr w:type="spellStart"/>
      <w:r w:rsidRPr="0074321D">
        <w:rPr>
          <w:rFonts w:ascii="Gill Sans MT" w:hAnsi="Gill Sans MT"/>
          <w:sz w:val="26"/>
          <w:szCs w:val="26"/>
          <w:lang w:val="it-IT"/>
        </w:rPr>
        <w:t>IntelliAssist</w:t>
      </w:r>
      <w:proofErr w:type="spellEnd"/>
      <w:r w:rsidRPr="0074321D">
        <w:rPr>
          <w:rFonts w:ascii="Gill Sans MT" w:hAnsi="Gill Sans MT"/>
          <w:sz w:val="26"/>
          <w:szCs w:val="26"/>
          <w:lang w:val="it-IT"/>
        </w:rPr>
        <w:t xml:space="preserve"> per la riduzione del carico di lavoro e assistenza all'operatore</w:t>
      </w:r>
    </w:p>
    <w:p w14:paraId="6739A216" w14:textId="77777777" w:rsidR="00190025" w:rsidRPr="0074321D" w:rsidRDefault="00190025" w:rsidP="00190025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</w:p>
    <w:p w14:paraId="290C09B9" w14:textId="77777777" w:rsidR="00190025" w:rsidRPr="00190025" w:rsidRDefault="00190025" w:rsidP="00190025">
      <w:pPr>
        <w:spacing w:after="0" w:line="240" w:lineRule="auto"/>
        <w:rPr>
          <w:i/>
          <w:iCs/>
          <w:lang w:val="it-IT"/>
        </w:rPr>
      </w:pPr>
      <w:r w:rsidRPr="0074321D">
        <w:rPr>
          <w:rFonts w:ascii="Gill Sans MT" w:hAnsi="Gill Sans MT"/>
          <w:sz w:val="26"/>
          <w:szCs w:val="26"/>
          <w:lang w:val="it-IT"/>
        </w:rPr>
        <w:t xml:space="preserve">John Smith, Amministratore Delegato di JCB, ha dichiarato: </w:t>
      </w:r>
      <w:r w:rsidRPr="00190025">
        <w:rPr>
          <w:rFonts w:ascii="Gill Sans MT" w:hAnsi="Gill Sans MT"/>
          <w:i/>
          <w:iCs/>
          <w:sz w:val="26"/>
          <w:szCs w:val="26"/>
          <w:lang w:val="it-IT"/>
        </w:rPr>
        <w:t xml:space="preserve">"I nuovi </w:t>
      </w:r>
      <w:proofErr w:type="spellStart"/>
      <w:r w:rsidRPr="00190025">
        <w:rPr>
          <w:rFonts w:ascii="Gill Sans MT" w:hAnsi="Gill Sans MT"/>
          <w:i/>
          <w:iCs/>
          <w:sz w:val="26"/>
          <w:szCs w:val="26"/>
          <w:lang w:val="it-IT"/>
        </w:rPr>
        <w:t>Loadall</w:t>
      </w:r>
      <w:proofErr w:type="spellEnd"/>
      <w:r w:rsidRPr="00190025">
        <w:rPr>
          <w:rFonts w:ascii="Gill Sans MT" w:hAnsi="Gill Sans MT"/>
          <w:i/>
          <w:iCs/>
          <w:sz w:val="26"/>
          <w:szCs w:val="26"/>
          <w:lang w:val="it-IT"/>
        </w:rPr>
        <w:t xml:space="preserve"> 546-70 e 555-70 dimostrano la determinazione di JCB nel soddisfare le esigenze in continua evoluzione di agricoltori e contoterzisti con soluzioni innovative e orientate alla produttività, in questo caso introducendo due nuovi modelli di </w:t>
      </w:r>
      <w:proofErr w:type="spellStart"/>
      <w:r w:rsidRPr="00190025">
        <w:rPr>
          <w:rFonts w:ascii="Gill Sans MT" w:hAnsi="Gill Sans MT"/>
          <w:i/>
          <w:iCs/>
          <w:sz w:val="26"/>
          <w:szCs w:val="26"/>
          <w:lang w:val="it-IT"/>
        </w:rPr>
        <w:t>Loadall</w:t>
      </w:r>
      <w:proofErr w:type="spellEnd"/>
      <w:r w:rsidRPr="00190025">
        <w:rPr>
          <w:rFonts w:ascii="Gill Sans MT" w:hAnsi="Gill Sans MT"/>
          <w:i/>
          <w:iCs/>
          <w:sz w:val="26"/>
          <w:szCs w:val="26"/>
          <w:lang w:val="it-IT"/>
        </w:rPr>
        <w:t xml:space="preserve"> con prestazioni migliorate in un design non aumentato - e quindi altrettanto agile - delle nostre attuali macchine da 7,0 metri."</w:t>
      </w:r>
    </w:p>
    <w:p w14:paraId="515A45AE" w14:textId="77777777" w:rsidR="00190025" w:rsidRPr="0074321D" w:rsidRDefault="00190025" w:rsidP="00190025">
      <w:pPr>
        <w:spacing w:after="0" w:line="240" w:lineRule="auto"/>
        <w:rPr>
          <w:rFonts w:ascii="Gill Sans MT" w:hAnsi="Gill Sans MT" w:cs="Gill Sans for JCB"/>
          <w:color w:val="000000"/>
          <w:sz w:val="26"/>
          <w:szCs w:val="26"/>
          <w:lang w:val="it-IT"/>
        </w:rPr>
      </w:pPr>
    </w:p>
    <w:p w14:paraId="3F1DEB4D" w14:textId="77777777" w:rsidR="00190025" w:rsidRPr="0074321D" w:rsidRDefault="00190025" w:rsidP="00190025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  <w:r w:rsidRPr="0074321D">
        <w:rPr>
          <w:rFonts w:ascii="Gill Sans MT" w:hAnsi="Gill Sans MT"/>
          <w:sz w:val="26"/>
          <w:szCs w:val="26"/>
          <w:lang w:val="it-IT"/>
        </w:rPr>
        <w:t xml:space="preserve">Il </w:t>
      </w:r>
      <w:proofErr w:type="spellStart"/>
      <w:r w:rsidRPr="0074321D">
        <w:rPr>
          <w:rFonts w:ascii="Gill Sans MT" w:hAnsi="Gill Sans MT"/>
          <w:sz w:val="26"/>
          <w:szCs w:val="26"/>
          <w:lang w:val="it-IT"/>
        </w:rPr>
        <w:t>Loadall</w:t>
      </w:r>
      <w:proofErr w:type="spellEnd"/>
      <w:r w:rsidRPr="0074321D">
        <w:rPr>
          <w:rFonts w:ascii="Gill Sans MT" w:hAnsi="Gill Sans MT"/>
          <w:sz w:val="26"/>
          <w:szCs w:val="26"/>
          <w:lang w:val="it-IT"/>
        </w:rPr>
        <w:t xml:space="preserve"> 546-70 è in grado di sollevare fino a 4,6 tonnellate, ovvero un aumento della capacità dell'8,7% o di 400 kg rispetto all'attuale 542-70, e genera una maggiore forza di strappo alla benna, senza tuttavia aumentare le dimensioni complessive della macchina, per garantire una manovrabilità facile e sicura all'interno e attorno agli edifici.</w:t>
      </w:r>
    </w:p>
    <w:p w14:paraId="20A7780E" w14:textId="77777777" w:rsidR="00190025" w:rsidRDefault="00190025" w:rsidP="00190025">
      <w:pPr>
        <w:spacing w:after="0" w:line="240" w:lineRule="auto"/>
        <w:rPr>
          <w:rFonts w:ascii="Gill Sans MT" w:hAnsi="Gill Sans MT" w:cs="Gill Sans for JCB"/>
          <w:color w:val="000000"/>
          <w:sz w:val="26"/>
          <w:szCs w:val="26"/>
          <w:lang w:val="it-IT"/>
        </w:rPr>
      </w:pPr>
    </w:p>
    <w:p w14:paraId="7655BCE2" w14:textId="5196C8F0" w:rsidR="00190025" w:rsidRPr="0074321D" w:rsidRDefault="00190025" w:rsidP="00190025">
      <w:pPr>
        <w:spacing w:after="0" w:line="240" w:lineRule="auto"/>
        <w:jc w:val="right"/>
        <w:rPr>
          <w:rFonts w:ascii="Gill Sans MT" w:hAnsi="Gill Sans MT" w:cs="Gill Sans for JCB"/>
          <w:color w:val="000000"/>
          <w:sz w:val="26"/>
          <w:szCs w:val="26"/>
          <w:lang w:val="it-IT"/>
        </w:rPr>
      </w:pPr>
      <w:r w:rsidRPr="0074321D">
        <w:rPr>
          <w:rFonts w:ascii="Gill Sans MT" w:hAnsi="Gill Sans MT" w:cs="Gill Sans for JCB"/>
          <w:color w:val="000000"/>
          <w:sz w:val="26"/>
          <w:szCs w:val="26"/>
          <w:lang w:val="it-IT"/>
        </w:rPr>
        <w:t xml:space="preserve">Segue </w:t>
      </w:r>
      <w:proofErr w:type="gramStart"/>
      <w:r w:rsidRPr="0074321D">
        <w:rPr>
          <w:rFonts w:ascii="Gill Sans MT" w:hAnsi="Gill Sans MT" w:cs="Gill Sans for JCB"/>
          <w:color w:val="000000"/>
          <w:sz w:val="26"/>
          <w:szCs w:val="26"/>
          <w:lang w:val="it-IT"/>
        </w:rPr>
        <w:t>. . . .</w:t>
      </w:r>
      <w:proofErr w:type="gramEnd"/>
    </w:p>
    <w:p w14:paraId="79D8B8D8" w14:textId="77777777" w:rsidR="00190025" w:rsidRPr="0074321D" w:rsidRDefault="00190025" w:rsidP="00190025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</w:p>
    <w:p w14:paraId="73525DCA" w14:textId="77777777" w:rsidR="00190025" w:rsidRDefault="00190025" w:rsidP="00190025">
      <w:pPr>
        <w:spacing w:after="0" w:line="240" w:lineRule="auto"/>
        <w:rPr>
          <w:rFonts w:ascii="Gill Sans MT" w:hAnsi="Gill Sans MT" w:cs="Gill Sans for JCB"/>
          <w:color w:val="000000"/>
          <w:sz w:val="26"/>
          <w:szCs w:val="26"/>
          <w:lang w:val="it-IT"/>
        </w:rPr>
      </w:pPr>
    </w:p>
    <w:p w14:paraId="20F4FEB1" w14:textId="77777777" w:rsidR="00190025" w:rsidRDefault="00190025" w:rsidP="00190025">
      <w:pPr>
        <w:spacing w:after="0" w:line="240" w:lineRule="auto"/>
        <w:rPr>
          <w:rFonts w:ascii="Gill Sans MT" w:hAnsi="Gill Sans MT" w:cs="Gill Sans for JCB"/>
          <w:color w:val="000000"/>
          <w:sz w:val="26"/>
          <w:szCs w:val="26"/>
          <w:lang w:val="it-IT"/>
        </w:rPr>
      </w:pPr>
    </w:p>
    <w:p w14:paraId="351DC18B" w14:textId="39E4FE1A" w:rsidR="00190025" w:rsidRPr="0074321D" w:rsidRDefault="00190025" w:rsidP="00190025">
      <w:pPr>
        <w:spacing w:after="0" w:line="240" w:lineRule="auto"/>
        <w:rPr>
          <w:rFonts w:ascii="Gill Sans MT" w:hAnsi="Gill Sans MT" w:cs="Gill Sans for JCB"/>
          <w:color w:val="000000"/>
          <w:sz w:val="26"/>
          <w:szCs w:val="26"/>
          <w:lang w:val="it-IT"/>
        </w:rPr>
      </w:pPr>
      <w:r w:rsidRPr="0074321D">
        <w:rPr>
          <w:rFonts w:ascii="Gill Sans MT" w:hAnsi="Gill Sans MT" w:cs="Gill Sans for JCB"/>
          <w:color w:val="000000"/>
          <w:sz w:val="26"/>
          <w:szCs w:val="26"/>
          <w:lang w:val="it-IT"/>
        </w:rPr>
        <w:t xml:space="preserve">2/ </w:t>
      </w:r>
      <w:proofErr w:type="gramStart"/>
      <w:r w:rsidRPr="0074321D">
        <w:rPr>
          <w:rFonts w:ascii="Gill Sans MT" w:hAnsi="Gill Sans MT" w:cs="Gill Sans for JCB"/>
          <w:color w:val="000000"/>
          <w:sz w:val="26"/>
          <w:szCs w:val="26"/>
          <w:lang w:val="it-IT"/>
        </w:rPr>
        <w:t>. . . .</w:t>
      </w:r>
      <w:proofErr w:type="gramEnd"/>
    </w:p>
    <w:p w14:paraId="7BD6D5B1" w14:textId="77777777" w:rsidR="00190025" w:rsidRDefault="00190025" w:rsidP="00190025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</w:p>
    <w:p w14:paraId="0A382870" w14:textId="0C06CC43" w:rsidR="00190025" w:rsidRPr="0074321D" w:rsidRDefault="00190025" w:rsidP="00190025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  <w:r w:rsidRPr="0074321D">
        <w:rPr>
          <w:rFonts w:ascii="Gill Sans MT" w:hAnsi="Gill Sans MT"/>
          <w:sz w:val="26"/>
          <w:szCs w:val="26"/>
          <w:lang w:val="it-IT"/>
        </w:rPr>
        <w:t xml:space="preserve">Il modello 546-70 sarà disponibile in tre dei consolidati pacchetti JCB per prestazioni e dotazioni: AGRI Super da 97 kW (130 CV), AGRI </w:t>
      </w:r>
      <w:proofErr w:type="spellStart"/>
      <w:r w:rsidRPr="0074321D">
        <w:rPr>
          <w:rFonts w:ascii="Gill Sans MT" w:hAnsi="Gill Sans MT"/>
          <w:sz w:val="26"/>
          <w:szCs w:val="26"/>
          <w:lang w:val="it-IT"/>
        </w:rPr>
        <w:t>Xtra</w:t>
      </w:r>
      <w:proofErr w:type="spellEnd"/>
      <w:r w:rsidRPr="0074321D">
        <w:rPr>
          <w:rFonts w:ascii="Gill Sans MT" w:hAnsi="Gill Sans MT"/>
          <w:sz w:val="26"/>
          <w:szCs w:val="26"/>
          <w:lang w:val="it-IT"/>
        </w:rPr>
        <w:t xml:space="preserve"> da 112 kW (150 CV) e AGRI Pro, il top di gamma, da 129 kW (173 CV).</w:t>
      </w:r>
    </w:p>
    <w:p w14:paraId="27740ECE" w14:textId="77777777" w:rsidR="00190025" w:rsidRPr="0074321D" w:rsidRDefault="00190025" w:rsidP="00190025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</w:p>
    <w:p w14:paraId="2A68BE91" w14:textId="77777777" w:rsidR="00190025" w:rsidRPr="0074321D" w:rsidRDefault="00190025" w:rsidP="00190025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  <w:r w:rsidRPr="0074321D">
        <w:rPr>
          <w:rFonts w:ascii="Gill Sans MT" w:hAnsi="Gill Sans MT"/>
          <w:sz w:val="26"/>
          <w:szCs w:val="26"/>
          <w:lang w:val="it-IT"/>
        </w:rPr>
        <w:t xml:space="preserve">Il nuovo JCB </w:t>
      </w:r>
      <w:proofErr w:type="spellStart"/>
      <w:r w:rsidRPr="0074321D">
        <w:rPr>
          <w:rFonts w:ascii="Gill Sans MT" w:hAnsi="Gill Sans MT"/>
          <w:sz w:val="26"/>
          <w:szCs w:val="26"/>
          <w:lang w:val="it-IT"/>
        </w:rPr>
        <w:t>Loadall</w:t>
      </w:r>
      <w:proofErr w:type="spellEnd"/>
      <w:r w:rsidRPr="0074321D">
        <w:rPr>
          <w:rFonts w:ascii="Gill Sans MT" w:hAnsi="Gill Sans MT"/>
          <w:sz w:val="26"/>
          <w:szCs w:val="26"/>
          <w:lang w:val="it-IT"/>
        </w:rPr>
        <w:t xml:space="preserve"> 555-70 offre prestazioni ancora più elevate, con una capacità di sollevamento di 5,5 tonnellate, quasi il 24% in più rispetto al modello 542-70, e sarà disponibile nelle versioni AGRI </w:t>
      </w:r>
      <w:proofErr w:type="spellStart"/>
      <w:r w:rsidRPr="0074321D">
        <w:rPr>
          <w:rFonts w:ascii="Gill Sans MT" w:hAnsi="Gill Sans MT"/>
          <w:sz w:val="26"/>
          <w:szCs w:val="26"/>
          <w:lang w:val="it-IT"/>
        </w:rPr>
        <w:t>Xtra</w:t>
      </w:r>
      <w:proofErr w:type="spellEnd"/>
      <w:r w:rsidRPr="0074321D">
        <w:rPr>
          <w:rFonts w:ascii="Gill Sans MT" w:hAnsi="Gill Sans MT"/>
          <w:sz w:val="26"/>
          <w:szCs w:val="26"/>
          <w:lang w:val="it-IT"/>
        </w:rPr>
        <w:t xml:space="preserve"> e AGRI Pro.</w:t>
      </w:r>
    </w:p>
    <w:p w14:paraId="0F639054" w14:textId="77777777" w:rsidR="00190025" w:rsidRPr="0074321D" w:rsidRDefault="00190025" w:rsidP="00190025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</w:p>
    <w:p w14:paraId="79A49D36" w14:textId="77777777" w:rsidR="00190025" w:rsidRPr="0074321D" w:rsidRDefault="00190025" w:rsidP="00190025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  <w:r w:rsidRPr="0074321D">
        <w:rPr>
          <w:rFonts w:ascii="Gill Sans MT" w:hAnsi="Gill Sans MT"/>
          <w:sz w:val="26"/>
          <w:szCs w:val="26"/>
          <w:lang w:val="it-IT"/>
        </w:rPr>
        <w:t xml:space="preserve">JCB fornirà tutte le varianti con impianto idraulico load-sensing Smart </w:t>
      </w:r>
      <w:proofErr w:type="spellStart"/>
      <w:r w:rsidRPr="0074321D">
        <w:rPr>
          <w:rFonts w:ascii="Gill Sans MT" w:hAnsi="Gill Sans MT"/>
          <w:sz w:val="26"/>
          <w:szCs w:val="26"/>
          <w:lang w:val="it-IT"/>
        </w:rPr>
        <w:t>Hydraulics</w:t>
      </w:r>
      <w:proofErr w:type="spellEnd"/>
      <w:r w:rsidRPr="0074321D">
        <w:rPr>
          <w:rFonts w:ascii="Gill Sans MT" w:hAnsi="Gill Sans MT"/>
          <w:sz w:val="26"/>
          <w:szCs w:val="26"/>
          <w:lang w:val="it-IT"/>
        </w:rPr>
        <w:t xml:space="preserve"> da 160 litri/min e trasmissione </w:t>
      </w:r>
      <w:proofErr w:type="spellStart"/>
      <w:r w:rsidRPr="0074321D">
        <w:rPr>
          <w:rFonts w:ascii="Gill Sans MT" w:hAnsi="Gill Sans MT"/>
          <w:sz w:val="26"/>
          <w:szCs w:val="26"/>
          <w:lang w:val="it-IT"/>
        </w:rPr>
        <w:t>DualTech</w:t>
      </w:r>
      <w:proofErr w:type="spellEnd"/>
      <w:r w:rsidRPr="0074321D">
        <w:rPr>
          <w:rFonts w:ascii="Gill Sans MT" w:hAnsi="Gill Sans MT"/>
          <w:sz w:val="26"/>
          <w:szCs w:val="26"/>
          <w:lang w:val="it-IT"/>
        </w:rPr>
        <w:t xml:space="preserve"> VT da 40 km/h, una trasmissione pluripremiata che combina elementi idrostatici e </w:t>
      </w:r>
      <w:proofErr w:type="spellStart"/>
      <w:r w:rsidRPr="0074321D">
        <w:rPr>
          <w:rFonts w:ascii="Gill Sans MT" w:hAnsi="Gill Sans MT"/>
          <w:sz w:val="26"/>
          <w:szCs w:val="26"/>
          <w:lang w:val="it-IT"/>
        </w:rPr>
        <w:t>powershift</w:t>
      </w:r>
      <w:proofErr w:type="spellEnd"/>
      <w:r w:rsidRPr="0074321D">
        <w:rPr>
          <w:rFonts w:ascii="Gill Sans MT" w:hAnsi="Gill Sans MT"/>
          <w:sz w:val="26"/>
          <w:szCs w:val="26"/>
          <w:lang w:val="it-IT"/>
        </w:rPr>
        <w:t xml:space="preserve"> con transizioni automatiche e fluide tra i due in base alla velocità di avanzamento.</w:t>
      </w:r>
    </w:p>
    <w:p w14:paraId="3B301163" w14:textId="77777777" w:rsidR="00190025" w:rsidRPr="0074321D" w:rsidRDefault="00190025" w:rsidP="00190025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</w:p>
    <w:p w14:paraId="3E17C4AD" w14:textId="77777777" w:rsidR="00190025" w:rsidRPr="0074321D" w:rsidRDefault="00190025" w:rsidP="00190025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  <w:r w:rsidRPr="0074321D">
        <w:rPr>
          <w:rFonts w:ascii="Gill Sans MT" w:hAnsi="Gill Sans MT"/>
          <w:sz w:val="26"/>
          <w:szCs w:val="26"/>
          <w:lang w:val="it-IT"/>
        </w:rPr>
        <w:t xml:space="preserve">L'esclusiva concezione della trasmissione </w:t>
      </w:r>
      <w:proofErr w:type="spellStart"/>
      <w:r w:rsidRPr="0074321D">
        <w:rPr>
          <w:rFonts w:ascii="Gill Sans MT" w:hAnsi="Gill Sans MT"/>
          <w:sz w:val="26"/>
          <w:szCs w:val="26"/>
          <w:lang w:val="it-IT"/>
        </w:rPr>
        <w:t>DualTech</w:t>
      </w:r>
      <w:proofErr w:type="spellEnd"/>
      <w:r w:rsidRPr="0074321D">
        <w:rPr>
          <w:rFonts w:ascii="Gill Sans MT" w:hAnsi="Gill Sans MT"/>
          <w:sz w:val="26"/>
          <w:szCs w:val="26"/>
          <w:lang w:val="it-IT"/>
        </w:rPr>
        <w:t xml:space="preserve"> VT offre precisione idrostatica e controllo delle manovre a bassa velocità quando si lavora all'interno e intorno agli edifici, e un </w:t>
      </w:r>
      <w:proofErr w:type="spellStart"/>
      <w:r w:rsidRPr="0074321D">
        <w:rPr>
          <w:rFonts w:ascii="Gill Sans MT" w:hAnsi="Gill Sans MT"/>
          <w:sz w:val="26"/>
          <w:szCs w:val="26"/>
          <w:lang w:val="it-IT"/>
        </w:rPr>
        <w:t>powershift</w:t>
      </w:r>
      <w:proofErr w:type="spellEnd"/>
      <w:r w:rsidRPr="0074321D">
        <w:rPr>
          <w:rFonts w:ascii="Gill Sans MT" w:hAnsi="Gill Sans MT"/>
          <w:sz w:val="26"/>
          <w:szCs w:val="26"/>
          <w:lang w:val="it-IT"/>
        </w:rPr>
        <w:t xml:space="preserve"> automatico a trasmissione diretta (senza convertitore di coppia) per la massima trazione ed efficienza energetica nei campi e su strada.</w:t>
      </w:r>
    </w:p>
    <w:p w14:paraId="30E10627" w14:textId="77777777" w:rsidR="00190025" w:rsidRPr="0074321D" w:rsidRDefault="00190025" w:rsidP="00190025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</w:p>
    <w:p w14:paraId="43B5CFD3" w14:textId="77777777" w:rsidR="00190025" w:rsidRPr="0074321D" w:rsidRDefault="00190025" w:rsidP="00190025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  <w:r w:rsidRPr="0074321D">
        <w:rPr>
          <w:rFonts w:ascii="Gill Sans MT" w:hAnsi="Gill Sans MT"/>
          <w:sz w:val="26"/>
          <w:szCs w:val="26"/>
          <w:lang w:val="it-IT"/>
        </w:rPr>
        <w:t xml:space="preserve">Le versioni AGRI Pro dei due nuovi sollevatori telescopici </w:t>
      </w:r>
      <w:proofErr w:type="spellStart"/>
      <w:r w:rsidRPr="0074321D">
        <w:rPr>
          <w:rFonts w:ascii="Gill Sans MT" w:hAnsi="Gill Sans MT"/>
          <w:sz w:val="26"/>
          <w:szCs w:val="26"/>
          <w:lang w:val="it-IT"/>
        </w:rPr>
        <w:t>Loadall</w:t>
      </w:r>
      <w:proofErr w:type="spellEnd"/>
      <w:r w:rsidRPr="0074321D">
        <w:rPr>
          <w:rFonts w:ascii="Gill Sans MT" w:hAnsi="Gill Sans MT"/>
          <w:sz w:val="26"/>
          <w:szCs w:val="26"/>
          <w:lang w:val="it-IT"/>
        </w:rPr>
        <w:t xml:space="preserve"> saranno dotate del </w:t>
      </w:r>
      <w:proofErr w:type="spellStart"/>
      <w:r w:rsidRPr="0074321D">
        <w:rPr>
          <w:rFonts w:ascii="Gill Sans MT" w:hAnsi="Gill Sans MT"/>
          <w:sz w:val="26"/>
          <w:szCs w:val="26"/>
          <w:lang w:val="it-IT"/>
        </w:rPr>
        <w:t>DualTech</w:t>
      </w:r>
      <w:proofErr w:type="spellEnd"/>
      <w:r w:rsidRPr="0074321D">
        <w:rPr>
          <w:rFonts w:ascii="Gill Sans MT" w:hAnsi="Gill Sans MT"/>
          <w:sz w:val="26"/>
          <w:szCs w:val="26"/>
          <w:lang w:val="it-IT"/>
        </w:rPr>
        <w:t xml:space="preserve"> VT da 50 km/h per spostamenti rapidi tra l’azienda e il campo, e da e verso edifici distanti in aziende agricole e tenute più grandi.</w:t>
      </w:r>
    </w:p>
    <w:p w14:paraId="6617900F" w14:textId="77777777" w:rsidR="00190025" w:rsidRPr="0074321D" w:rsidRDefault="00190025" w:rsidP="00190025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  <w:r w:rsidRPr="0074321D">
        <w:rPr>
          <w:rFonts w:ascii="Gill Sans MT" w:hAnsi="Gill Sans MT"/>
          <w:sz w:val="26"/>
          <w:szCs w:val="26"/>
          <w:lang w:val="it-IT"/>
        </w:rPr>
        <w:t>La maggiore velocità su strada può anche aiutare le macchine AGRI Pro a tenere più facilmente il passo con le squadre di spargimento di calce e letame dei contoterzisti durante gli spostamenti.</w:t>
      </w:r>
    </w:p>
    <w:p w14:paraId="2E7B46A1" w14:textId="77777777" w:rsidR="00190025" w:rsidRPr="0074321D" w:rsidRDefault="00190025" w:rsidP="00190025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  <w:r w:rsidRPr="0074321D">
        <w:rPr>
          <w:rFonts w:ascii="Gill Sans MT" w:hAnsi="Gill Sans MT"/>
          <w:sz w:val="26"/>
          <w:szCs w:val="26"/>
          <w:lang w:val="it-IT"/>
        </w:rPr>
        <w:t>Oltre alla trazione posteriore su strada per la massima accelerazione e trazione al traino, la trasmissione dell'AGRI Pro innesta automaticamente la trazione integrale quando si azionano i freni, per garantire la massima superficie di contatto pneumatico/superficie e ridurre al minimo gli spazi di arresto.</w:t>
      </w:r>
    </w:p>
    <w:p w14:paraId="115F31D1" w14:textId="77777777" w:rsidR="00190025" w:rsidRDefault="00190025" w:rsidP="00190025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</w:p>
    <w:p w14:paraId="05C2442F" w14:textId="71DB9E92" w:rsidR="00190025" w:rsidRPr="0074321D" w:rsidRDefault="00190025" w:rsidP="00190025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  <w:r w:rsidRPr="0074321D">
        <w:rPr>
          <w:rFonts w:ascii="Gill Sans MT" w:hAnsi="Gill Sans MT"/>
          <w:sz w:val="26"/>
          <w:szCs w:val="26"/>
          <w:lang w:val="it-IT"/>
        </w:rPr>
        <w:t xml:space="preserve">La frenatura pneumatica del rimorchio è installata in fabbrica, insieme al nuovissimo </w:t>
      </w:r>
      <w:proofErr w:type="spellStart"/>
      <w:r w:rsidRPr="0074321D">
        <w:rPr>
          <w:rFonts w:ascii="Gill Sans MT" w:hAnsi="Gill Sans MT"/>
          <w:sz w:val="26"/>
          <w:szCs w:val="26"/>
          <w:lang w:val="it-IT"/>
        </w:rPr>
        <w:t>IntelliAssist</w:t>
      </w:r>
      <w:proofErr w:type="spellEnd"/>
      <w:r w:rsidRPr="0074321D">
        <w:rPr>
          <w:rFonts w:ascii="Gill Sans MT" w:hAnsi="Gill Sans MT"/>
          <w:sz w:val="26"/>
          <w:szCs w:val="26"/>
          <w:lang w:val="it-IT"/>
        </w:rPr>
        <w:t xml:space="preserve"> di JCB, una serie di funzioni automatizzate del braccio e delle attrezzature e altre funzioni idrauliche progettate per facilitare il carico di lavoro dell'operatore, nonché al nuovo sistema integrato di pesatura del carico </w:t>
      </w:r>
      <w:proofErr w:type="spellStart"/>
      <w:r w:rsidRPr="0074321D">
        <w:rPr>
          <w:rFonts w:ascii="Gill Sans MT" w:hAnsi="Gill Sans MT"/>
          <w:sz w:val="26"/>
          <w:szCs w:val="26"/>
          <w:lang w:val="it-IT"/>
        </w:rPr>
        <w:t>IntelliWeigh</w:t>
      </w:r>
      <w:proofErr w:type="spellEnd"/>
      <w:r w:rsidRPr="0074321D">
        <w:rPr>
          <w:rFonts w:ascii="Gill Sans MT" w:hAnsi="Gill Sans MT"/>
          <w:sz w:val="26"/>
          <w:szCs w:val="26"/>
          <w:lang w:val="it-IT"/>
        </w:rPr>
        <w:t>.</w:t>
      </w:r>
    </w:p>
    <w:p w14:paraId="08BE715B" w14:textId="77777777" w:rsidR="00190025" w:rsidRPr="0074321D" w:rsidRDefault="00190025" w:rsidP="00190025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</w:p>
    <w:p w14:paraId="0D0F5EF8" w14:textId="77777777" w:rsidR="00190025" w:rsidRPr="0074321D" w:rsidRDefault="00190025" w:rsidP="00190025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  <w:r w:rsidRPr="0074321D">
        <w:rPr>
          <w:rFonts w:ascii="Gill Sans MT" w:hAnsi="Gill Sans MT"/>
          <w:sz w:val="26"/>
          <w:szCs w:val="26"/>
          <w:lang w:val="it-IT"/>
        </w:rPr>
        <w:t xml:space="preserve">Inoltre, JCB prevede di offrire le versioni AGRI </w:t>
      </w:r>
      <w:proofErr w:type="spellStart"/>
      <w:r w:rsidRPr="0074321D">
        <w:rPr>
          <w:rFonts w:ascii="Gill Sans MT" w:hAnsi="Gill Sans MT"/>
          <w:sz w:val="26"/>
          <w:szCs w:val="26"/>
          <w:lang w:val="it-IT"/>
        </w:rPr>
        <w:t>Xtra</w:t>
      </w:r>
      <w:proofErr w:type="spellEnd"/>
      <w:r w:rsidRPr="0074321D">
        <w:rPr>
          <w:rFonts w:ascii="Gill Sans MT" w:hAnsi="Gill Sans MT"/>
          <w:sz w:val="26"/>
          <w:szCs w:val="26"/>
          <w:lang w:val="it-IT"/>
        </w:rPr>
        <w:t xml:space="preserve"> e AGRI Pro dei </w:t>
      </w:r>
      <w:proofErr w:type="spellStart"/>
      <w:r w:rsidRPr="0074321D">
        <w:rPr>
          <w:rFonts w:ascii="Gill Sans MT" w:hAnsi="Gill Sans MT"/>
          <w:sz w:val="26"/>
          <w:szCs w:val="26"/>
          <w:lang w:val="it-IT"/>
        </w:rPr>
        <w:t>Loadall</w:t>
      </w:r>
      <w:proofErr w:type="spellEnd"/>
      <w:r w:rsidRPr="0074321D">
        <w:rPr>
          <w:rFonts w:ascii="Gill Sans MT" w:hAnsi="Gill Sans MT"/>
          <w:sz w:val="26"/>
          <w:szCs w:val="26"/>
          <w:lang w:val="it-IT"/>
        </w:rPr>
        <w:t xml:space="preserve"> 546-70 e 555-70 con Sway Control come optional, un sistema di livellamento della macchina che utilizza un cilindro idraulico a doppio effetto fissato al telaio e all'assale anteriore.</w:t>
      </w:r>
    </w:p>
    <w:p w14:paraId="1CD59D1D" w14:textId="77777777" w:rsidR="00190025" w:rsidRPr="0074321D" w:rsidRDefault="00190025" w:rsidP="00190025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  <w:r w:rsidRPr="0074321D">
        <w:rPr>
          <w:rFonts w:ascii="Gill Sans MT" w:hAnsi="Gill Sans MT"/>
          <w:sz w:val="26"/>
          <w:szCs w:val="26"/>
          <w:lang w:val="it-IT"/>
        </w:rPr>
        <w:t xml:space="preserve">Controllato dalla cabina </w:t>
      </w:r>
      <w:proofErr w:type="spellStart"/>
      <w:r w:rsidRPr="0074321D">
        <w:rPr>
          <w:rFonts w:ascii="Gill Sans MT" w:hAnsi="Gill Sans MT"/>
          <w:sz w:val="26"/>
          <w:szCs w:val="26"/>
          <w:lang w:val="it-IT"/>
        </w:rPr>
        <w:t>Command</w:t>
      </w:r>
      <w:proofErr w:type="spellEnd"/>
      <w:r w:rsidRPr="0074321D">
        <w:rPr>
          <w:rFonts w:ascii="Gill Sans MT" w:hAnsi="Gill Sans MT"/>
          <w:sz w:val="26"/>
          <w:szCs w:val="26"/>
          <w:lang w:val="it-IT"/>
        </w:rPr>
        <w:t xml:space="preserve"> Plus, il sistema consente agli operatori di regolare la macchina in una posizione verticale più sicura su una pendenza o su una superficie irregolare, per mantenerla stabile quando il braccio è sollevato ed esteso.</w:t>
      </w:r>
    </w:p>
    <w:p w14:paraId="70CD35C2" w14:textId="77777777" w:rsidR="00250FB7" w:rsidRDefault="00250FB7" w:rsidP="00190025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</w:p>
    <w:p w14:paraId="057C4B73" w14:textId="77777777" w:rsidR="00250FB7" w:rsidRDefault="00250FB7" w:rsidP="0080151D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</w:p>
    <w:p w14:paraId="17231F10" w14:textId="77777777" w:rsidR="00190025" w:rsidRDefault="00190025" w:rsidP="0080151D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</w:p>
    <w:p w14:paraId="68BA3DCB" w14:textId="77777777" w:rsidR="00190025" w:rsidRDefault="00190025" w:rsidP="0080151D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</w:p>
    <w:p w14:paraId="22D4FCBC" w14:textId="77777777" w:rsidR="00190025" w:rsidRDefault="00190025" w:rsidP="0080151D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</w:p>
    <w:p w14:paraId="2820BD0C" w14:textId="77777777" w:rsidR="00190025" w:rsidRDefault="00190025" w:rsidP="0080151D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</w:p>
    <w:p w14:paraId="4B0077F1" w14:textId="77777777" w:rsidR="00190025" w:rsidRDefault="00190025" w:rsidP="0080151D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</w:p>
    <w:p w14:paraId="4620E87B" w14:textId="77777777" w:rsidR="00190025" w:rsidRDefault="00190025" w:rsidP="0080151D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</w:p>
    <w:p w14:paraId="0DE1AFA1" w14:textId="77777777" w:rsidR="00190025" w:rsidRDefault="00190025" w:rsidP="0080151D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</w:p>
    <w:p w14:paraId="069FC882" w14:textId="77777777" w:rsidR="00190025" w:rsidRDefault="00190025" w:rsidP="0080151D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</w:p>
    <w:p w14:paraId="1CBD609A" w14:textId="77777777" w:rsidR="00190025" w:rsidRDefault="00190025" w:rsidP="0080151D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</w:p>
    <w:p w14:paraId="4A500836" w14:textId="77777777" w:rsidR="00190025" w:rsidRDefault="00190025" w:rsidP="0080151D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</w:p>
    <w:p w14:paraId="763258AC" w14:textId="77777777" w:rsidR="00190025" w:rsidRPr="00250FB7" w:rsidRDefault="00190025" w:rsidP="0080151D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</w:p>
    <w:p w14:paraId="15E1D8EF" w14:textId="77777777" w:rsidR="00250FB7" w:rsidRPr="004731B9" w:rsidRDefault="00250FB7" w:rsidP="00250FB7">
      <w:pPr>
        <w:spacing w:after="0" w:line="240" w:lineRule="auto"/>
        <w:jc w:val="both"/>
        <w:rPr>
          <w:rFonts w:ascii="Gill Sans MT" w:eastAsia="Times New Roman" w:hAnsi="Gill Sans MT" w:cs="Times New Roman"/>
          <w:b/>
          <w:sz w:val="26"/>
          <w:szCs w:val="26"/>
          <w:lang w:val="it-IT"/>
        </w:rPr>
      </w:pPr>
      <w:r w:rsidRPr="004731B9">
        <w:rPr>
          <w:rFonts w:ascii="Gill Sans MT" w:eastAsia="Times New Roman" w:hAnsi="Gill Sans MT" w:cs="Times New Roman"/>
          <w:b/>
          <w:sz w:val="26"/>
          <w:szCs w:val="26"/>
          <w:lang w:val="it-IT"/>
        </w:rPr>
        <w:t>Note su JCB</w:t>
      </w:r>
    </w:p>
    <w:p w14:paraId="144C0AC4" w14:textId="77777777" w:rsidR="00250FB7" w:rsidRDefault="00250FB7" w:rsidP="00250FB7">
      <w:pPr>
        <w:spacing w:after="0" w:line="240" w:lineRule="auto"/>
        <w:jc w:val="both"/>
        <w:rPr>
          <w:rFonts w:ascii="Gill Sans MT" w:eastAsiaTheme="minorEastAsia" w:hAnsi="Gill Sans MT"/>
          <w:sz w:val="26"/>
          <w:szCs w:val="26"/>
          <w:lang w:val="it-IT" w:eastAsia="en-GB"/>
        </w:rPr>
      </w:pPr>
      <w:r w:rsidRPr="004731B9">
        <w:rPr>
          <w:rFonts w:ascii="Gill Sans MT" w:eastAsiaTheme="minorEastAsia" w:hAnsi="Gill Sans MT"/>
          <w:sz w:val="26"/>
          <w:szCs w:val="26"/>
          <w:lang w:val="it-IT" w:eastAsia="en-GB"/>
        </w:rPr>
        <w:t>JCB ha 22 stabilimenti in tutto il mondo, di cui 11 nel Regno Unito e altri in India, Stati Uniti, Brasile e Cina. JCB nel 2025 festegg</w:t>
      </w:r>
      <w:r>
        <w:rPr>
          <w:rFonts w:ascii="Gill Sans MT" w:eastAsiaTheme="minorEastAsia" w:hAnsi="Gill Sans MT"/>
          <w:sz w:val="26"/>
          <w:szCs w:val="26"/>
          <w:lang w:val="it-IT" w:eastAsia="en-GB"/>
        </w:rPr>
        <w:t>ia</w:t>
      </w:r>
      <w:r w:rsidRPr="004731B9">
        <w:rPr>
          <w:rFonts w:ascii="Gill Sans MT" w:eastAsiaTheme="minorEastAsia" w:hAnsi="Gill Sans MT"/>
          <w:sz w:val="26"/>
          <w:szCs w:val="26"/>
          <w:lang w:val="it-IT" w:eastAsia="en-GB"/>
        </w:rPr>
        <w:t xml:space="preserve"> il suo 80° anniversario, </w:t>
      </w:r>
      <w:r>
        <w:rPr>
          <w:rFonts w:ascii="Gill Sans MT" w:eastAsiaTheme="minorEastAsia" w:hAnsi="Gill Sans MT"/>
          <w:sz w:val="26"/>
          <w:szCs w:val="26"/>
          <w:lang w:val="it-IT" w:eastAsia="en-GB"/>
        </w:rPr>
        <w:t xml:space="preserve">ed </w:t>
      </w:r>
      <w:r w:rsidRPr="004731B9">
        <w:rPr>
          <w:rFonts w:ascii="Gill Sans MT" w:eastAsiaTheme="minorEastAsia" w:hAnsi="Gill Sans MT"/>
          <w:sz w:val="26"/>
          <w:szCs w:val="26"/>
          <w:lang w:val="it-IT" w:eastAsia="en-GB"/>
        </w:rPr>
        <w:t xml:space="preserve">è di proprietà della famiglia Bamford. Il Presidente Lord Bamford è il primogenito di </w:t>
      </w:r>
      <w:proofErr w:type="spellStart"/>
      <w:r w:rsidRPr="004731B9">
        <w:rPr>
          <w:rFonts w:ascii="Gill Sans MT" w:eastAsiaTheme="minorEastAsia" w:hAnsi="Gill Sans MT"/>
          <w:sz w:val="26"/>
          <w:szCs w:val="26"/>
          <w:lang w:val="it-IT" w:eastAsia="en-GB"/>
        </w:rPr>
        <w:t>Mr</w:t>
      </w:r>
      <w:proofErr w:type="spellEnd"/>
      <w:r w:rsidRPr="004731B9">
        <w:rPr>
          <w:rFonts w:ascii="Gill Sans MT" w:eastAsiaTheme="minorEastAsia" w:hAnsi="Gill Sans MT"/>
          <w:sz w:val="26"/>
          <w:szCs w:val="26"/>
          <w:lang w:val="it-IT" w:eastAsia="en-GB"/>
        </w:rPr>
        <w:t xml:space="preserve"> JCB, Joseph Cyril Bamford. L’azienda produce oltre 300 diverse modelli tra cui terne, </w:t>
      </w:r>
      <w:proofErr w:type="spellStart"/>
      <w:r w:rsidRPr="004731B9">
        <w:rPr>
          <w:rFonts w:ascii="Gill Sans MT" w:eastAsiaTheme="minorEastAsia" w:hAnsi="Gill Sans MT"/>
          <w:sz w:val="26"/>
          <w:szCs w:val="26"/>
          <w:lang w:val="it-IT" w:eastAsia="en-GB"/>
        </w:rPr>
        <w:t>movimentatori</w:t>
      </w:r>
      <w:proofErr w:type="spellEnd"/>
      <w:r w:rsidRPr="004731B9">
        <w:rPr>
          <w:rFonts w:ascii="Gill Sans MT" w:eastAsiaTheme="minorEastAsia" w:hAnsi="Gill Sans MT"/>
          <w:sz w:val="26"/>
          <w:szCs w:val="26"/>
          <w:lang w:val="it-IT" w:eastAsia="en-GB"/>
        </w:rPr>
        <w:t xml:space="preserve"> telescopici, escavatori cingolati e gommati, pale gommate, mini escavatori, minipale, dumper articolati, carrelli elevator fuoristrada, attrezzature per compattazione. JCB produce per il settore agricolo una gamma di </w:t>
      </w:r>
      <w:proofErr w:type="spellStart"/>
      <w:r w:rsidRPr="004731B9">
        <w:rPr>
          <w:rFonts w:ascii="Gill Sans MT" w:eastAsiaTheme="minorEastAsia" w:hAnsi="Gill Sans MT"/>
          <w:sz w:val="26"/>
          <w:szCs w:val="26"/>
          <w:lang w:val="it-IT" w:eastAsia="en-GB"/>
        </w:rPr>
        <w:t>movimentatori</w:t>
      </w:r>
      <w:proofErr w:type="spellEnd"/>
      <w:r w:rsidRPr="004731B9">
        <w:rPr>
          <w:rFonts w:ascii="Gill Sans MT" w:eastAsiaTheme="minorEastAsia" w:hAnsi="Gill Sans MT"/>
          <w:sz w:val="26"/>
          <w:szCs w:val="26"/>
          <w:lang w:val="it-IT" w:eastAsia="en-GB"/>
        </w:rPr>
        <w:t xml:space="preserve"> telescopici e l’esclusivo trattore</w:t>
      </w:r>
      <w:r>
        <w:rPr>
          <w:rFonts w:ascii="Gill Sans MT" w:eastAsiaTheme="minorEastAsia" w:hAnsi="Gill Sans MT"/>
          <w:sz w:val="26"/>
          <w:szCs w:val="26"/>
          <w:lang w:val="it-IT" w:eastAsia="en-GB"/>
        </w:rPr>
        <w:t xml:space="preserve"> </w:t>
      </w:r>
      <w:proofErr w:type="spellStart"/>
      <w:r w:rsidRPr="004731B9">
        <w:rPr>
          <w:rFonts w:ascii="Gill Sans MT" w:eastAsiaTheme="minorEastAsia" w:hAnsi="Gill Sans MT"/>
          <w:sz w:val="26"/>
          <w:szCs w:val="26"/>
          <w:lang w:val="it-IT" w:eastAsia="en-GB"/>
        </w:rPr>
        <w:t>Fastrac</w:t>
      </w:r>
      <w:proofErr w:type="spellEnd"/>
      <w:r w:rsidRPr="004731B9">
        <w:rPr>
          <w:rFonts w:ascii="Gill Sans MT" w:eastAsiaTheme="minorEastAsia" w:hAnsi="Gill Sans MT"/>
          <w:sz w:val="26"/>
          <w:szCs w:val="26"/>
          <w:lang w:val="it-IT" w:eastAsia="en-GB"/>
        </w:rPr>
        <w:t xml:space="preserve"> ed inoltre, per il settore industriale, i carrelli elevator </w:t>
      </w:r>
      <w:proofErr w:type="spellStart"/>
      <w:r w:rsidRPr="004731B9">
        <w:rPr>
          <w:rFonts w:ascii="Gill Sans MT" w:eastAsiaTheme="minorEastAsia" w:hAnsi="Gill Sans MT"/>
          <w:sz w:val="26"/>
          <w:szCs w:val="26"/>
          <w:lang w:val="it-IT" w:eastAsia="en-GB"/>
        </w:rPr>
        <w:t>Teletruk</w:t>
      </w:r>
      <w:proofErr w:type="spellEnd"/>
      <w:r w:rsidRPr="004731B9">
        <w:rPr>
          <w:rFonts w:ascii="Gill Sans MT" w:eastAsiaTheme="minorEastAsia" w:hAnsi="Gill Sans MT"/>
          <w:sz w:val="26"/>
          <w:szCs w:val="26"/>
          <w:lang w:val="it-IT" w:eastAsia="en-GB"/>
        </w:rPr>
        <w:t>.</w:t>
      </w:r>
    </w:p>
    <w:p w14:paraId="4445AEAF" w14:textId="77777777" w:rsidR="00250FB7" w:rsidRPr="004731B9" w:rsidRDefault="00250FB7" w:rsidP="00250FB7">
      <w:pPr>
        <w:spacing w:after="0" w:line="240" w:lineRule="auto"/>
        <w:jc w:val="both"/>
        <w:rPr>
          <w:rFonts w:ascii="Gill Sans MT" w:eastAsiaTheme="minorEastAsia" w:hAnsi="Gill Sans MT"/>
          <w:sz w:val="26"/>
          <w:szCs w:val="26"/>
          <w:lang w:val="it-IT" w:eastAsia="en-GB"/>
        </w:rPr>
      </w:pPr>
    </w:p>
    <w:p w14:paraId="404B533B" w14:textId="77777777" w:rsidR="00250FB7" w:rsidRDefault="00250FB7" w:rsidP="00250FB7">
      <w:pPr>
        <w:spacing w:after="0" w:line="240" w:lineRule="auto"/>
        <w:ind w:right="615"/>
        <w:rPr>
          <w:rFonts w:ascii="Gill Sans MT" w:eastAsia="Times New Roman" w:hAnsi="Gill Sans MT" w:cs="Times New Roman"/>
          <w:b/>
          <w:sz w:val="26"/>
          <w:szCs w:val="26"/>
          <w:lang w:val="fr-FR"/>
        </w:rPr>
      </w:pPr>
    </w:p>
    <w:p w14:paraId="24C4C83D" w14:textId="77777777" w:rsidR="00250FB7" w:rsidRPr="001254F5" w:rsidRDefault="00250FB7" w:rsidP="00250FB7">
      <w:pPr>
        <w:spacing w:after="0" w:line="240" w:lineRule="auto"/>
        <w:ind w:right="615"/>
        <w:rPr>
          <w:rFonts w:ascii="Gill Sans MT" w:eastAsia="Times New Roman" w:hAnsi="Gill Sans MT" w:cs="Times New Roman"/>
          <w:sz w:val="26"/>
          <w:szCs w:val="26"/>
          <w:lang w:val="fr-FR"/>
        </w:rPr>
      </w:pPr>
      <w:r w:rsidRPr="001254F5">
        <w:rPr>
          <w:rFonts w:ascii="Gill Sans MT" w:eastAsia="Times New Roman" w:hAnsi="Gill Sans MT" w:cs="Times New Roman"/>
          <w:b/>
          <w:sz w:val="26"/>
          <w:szCs w:val="26"/>
          <w:lang w:val="fr-FR"/>
        </w:rPr>
        <w:t xml:space="preserve">Media </w:t>
      </w:r>
      <w:proofErr w:type="gramStart"/>
      <w:r w:rsidRPr="001254F5">
        <w:rPr>
          <w:rFonts w:ascii="Gill Sans MT" w:eastAsia="Times New Roman" w:hAnsi="Gill Sans MT" w:cs="Times New Roman"/>
          <w:b/>
          <w:sz w:val="26"/>
          <w:szCs w:val="26"/>
          <w:lang w:val="fr-FR"/>
        </w:rPr>
        <w:t>Relation:</w:t>
      </w:r>
      <w:proofErr w:type="gramEnd"/>
    </w:p>
    <w:p w14:paraId="2C42A2C7" w14:textId="77777777" w:rsidR="00250FB7" w:rsidRPr="00BF442D" w:rsidRDefault="00250FB7" w:rsidP="00250FB7">
      <w:pPr>
        <w:spacing w:after="0" w:line="240" w:lineRule="auto"/>
        <w:ind w:right="615"/>
        <w:rPr>
          <w:rFonts w:ascii="Gill Sans MT" w:eastAsia="Times New Roman" w:hAnsi="Gill Sans MT" w:cs="Times New Roman"/>
          <w:sz w:val="26"/>
          <w:szCs w:val="26"/>
          <w:lang w:val="it-IT"/>
        </w:rPr>
      </w:pPr>
      <w:r w:rsidRPr="00BF442D">
        <w:rPr>
          <w:rFonts w:ascii="Gill Sans MT" w:eastAsia="Times New Roman" w:hAnsi="Gill Sans MT" w:cs="Times New Roman"/>
          <w:sz w:val="26"/>
          <w:szCs w:val="26"/>
          <w:lang w:val="it-IT"/>
        </w:rPr>
        <w:t>Giacomo Galli</w:t>
      </w:r>
    </w:p>
    <w:p w14:paraId="136B853C" w14:textId="77777777" w:rsidR="00250FB7" w:rsidRPr="00BF442D" w:rsidRDefault="00250FB7" w:rsidP="00250FB7">
      <w:pPr>
        <w:spacing w:after="0" w:line="240" w:lineRule="auto"/>
        <w:ind w:right="615"/>
        <w:rPr>
          <w:rFonts w:ascii="Gill Sans MT" w:eastAsia="Times New Roman" w:hAnsi="Gill Sans MT" w:cs="Times New Roman"/>
          <w:sz w:val="26"/>
          <w:szCs w:val="26"/>
          <w:lang w:val="it-IT"/>
        </w:rPr>
      </w:pPr>
      <w:r w:rsidRPr="00BF442D">
        <w:rPr>
          <w:rFonts w:ascii="Gill Sans MT" w:eastAsia="Times New Roman" w:hAnsi="Gill Sans MT" w:cs="Times New Roman"/>
          <w:sz w:val="26"/>
          <w:szCs w:val="26"/>
          <w:lang w:val="it-IT"/>
        </w:rPr>
        <w:t>Sillabario srl</w:t>
      </w:r>
    </w:p>
    <w:p w14:paraId="1EE31994" w14:textId="77777777" w:rsidR="00250FB7" w:rsidRPr="00BF442D" w:rsidRDefault="00250FB7" w:rsidP="00250FB7">
      <w:pPr>
        <w:spacing w:after="0" w:line="240" w:lineRule="auto"/>
        <w:ind w:right="615"/>
        <w:rPr>
          <w:rFonts w:ascii="Gill Sans MT" w:eastAsia="Times New Roman" w:hAnsi="Gill Sans MT" w:cs="Times New Roman"/>
          <w:sz w:val="26"/>
          <w:szCs w:val="26"/>
          <w:lang w:val="it-IT"/>
        </w:rPr>
      </w:pPr>
      <w:r w:rsidRPr="00BF442D">
        <w:rPr>
          <w:rFonts w:ascii="Gill Sans MT" w:eastAsia="Times New Roman" w:hAnsi="Gill Sans MT" w:cs="Times New Roman"/>
          <w:sz w:val="26"/>
          <w:szCs w:val="26"/>
          <w:lang w:val="it-IT"/>
        </w:rPr>
        <w:t>Via Euripide 9</w:t>
      </w:r>
    </w:p>
    <w:p w14:paraId="095900E3" w14:textId="77777777" w:rsidR="00250FB7" w:rsidRPr="00BF442D" w:rsidRDefault="00250FB7" w:rsidP="00250FB7">
      <w:pPr>
        <w:spacing w:after="0" w:line="240" w:lineRule="auto"/>
        <w:ind w:right="615"/>
        <w:rPr>
          <w:rFonts w:ascii="Gill Sans MT" w:eastAsia="Times New Roman" w:hAnsi="Gill Sans MT" w:cs="Times New Roman"/>
          <w:sz w:val="26"/>
          <w:szCs w:val="26"/>
          <w:lang w:val="it-IT"/>
        </w:rPr>
      </w:pPr>
      <w:r w:rsidRPr="00BF442D">
        <w:rPr>
          <w:rFonts w:ascii="Gill Sans MT" w:eastAsia="Times New Roman" w:hAnsi="Gill Sans MT" w:cs="Times New Roman"/>
          <w:sz w:val="26"/>
          <w:szCs w:val="26"/>
          <w:lang w:val="it-IT"/>
        </w:rPr>
        <w:t>20145 Milano</w:t>
      </w:r>
    </w:p>
    <w:p w14:paraId="3683A7D5" w14:textId="77777777" w:rsidR="00250FB7" w:rsidRPr="001254F5" w:rsidRDefault="00250FB7" w:rsidP="00250FB7">
      <w:pPr>
        <w:spacing w:after="0" w:line="240" w:lineRule="auto"/>
        <w:ind w:right="615"/>
        <w:rPr>
          <w:rFonts w:ascii="Gill Sans MT" w:eastAsia="Times New Roman" w:hAnsi="Gill Sans MT" w:cs="Times New Roman"/>
          <w:sz w:val="26"/>
          <w:szCs w:val="26"/>
          <w:lang w:val="pt-BR"/>
        </w:rPr>
      </w:pPr>
      <w:r w:rsidRPr="001254F5">
        <w:rPr>
          <w:rFonts w:ascii="Gill Sans MT" w:eastAsia="Times New Roman" w:hAnsi="Gill Sans MT" w:cs="Times New Roman"/>
          <w:sz w:val="26"/>
          <w:szCs w:val="26"/>
          <w:lang w:val="pt-BR"/>
        </w:rPr>
        <w:t>tel:  +39 02.87399276</w:t>
      </w:r>
    </w:p>
    <w:p w14:paraId="73CA6606" w14:textId="77777777" w:rsidR="00250FB7" w:rsidRPr="001254F5" w:rsidRDefault="00250FB7" w:rsidP="00250FB7">
      <w:pPr>
        <w:spacing w:after="0" w:line="240" w:lineRule="auto"/>
        <w:ind w:right="615"/>
        <w:rPr>
          <w:rFonts w:ascii="Gill Sans MT" w:eastAsia="Times New Roman" w:hAnsi="Gill Sans MT" w:cs="Times New Roman"/>
          <w:sz w:val="26"/>
          <w:szCs w:val="26"/>
          <w:lang w:val="pt-BR"/>
        </w:rPr>
      </w:pPr>
      <w:r w:rsidRPr="001254F5">
        <w:rPr>
          <w:rFonts w:ascii="Gill Sans MT" w:eastAsia="Times New Roman" w:hAnsi="Gill Sans MT" w:cs="Times New Roman"/>
          <w:sz w:val="26"/>
          <w:szCs w:val="26"/>
          <w:lang w:val="pt-BR"/>
        </w:rPr>
        <w:t>cell: +39 333.3701412</w:t>
      </w:r>
    </w:p>
    <w:p w14:paraId="36B8F79B" w14:textId="77777777" w:rsidR="00250FB7" w:rsidRPr="00BF442D" w:rsidRDefault="00250FB7" w:rsidP="00250FB7">
      <w:pPr>
        <w:spacing w:after="0" w:line="240" w:lineRule="auto"/>
        <w:ind w:right="615"/>
        <w:rPr>
          <w:rFonts w:ascii="Gill Sans MT" w:eastAsia="Times New Roman" w:hAnsi="Gill Sans MT" w:cs="Times New Roman"/>
          <w:sz w:val="26"/>
          <w:szCs w:val="26"/>
          <w:lang w:val="it-IT"/>
        </w:rPr>
      </w:pPr>
      <w:r w:rsidRPr="001254F5">
        <w:rPr>
          <w:rFonts w:ascii="Gill Sans MT" w:eastAsia="Times New Roman" w:hAnsi="Gill Sans MT" w:cs="Times New Roman"/>
          <w:sz w:val="26"/>
          <w:szCs w:val="26"/>
          <w:lang w:val="pt-BR"/>
        </w:rPr>
        <w:t xml:space="preserve">e-mail: </w:t>
      </w:r>
      <w:hyperlink r:id="rId6" w:history="1">
        <w:r w:rsidRPr="001254F5">
          <w:rPr>
            <w:rFonts w:ascii="Gill Sans MT" w:eastAsia="Times New Roman" w:hAnsi="Gill Sans MT" w:cs="Times New Roman"/>
            <w:color w:val="0000FF" w:themeColor="hyperlink"/>
            <w:sz w:val="26"/>
            <w:szCs w:val="26"/>
            <w:u w:val="single"/>
            <w:lang w:val="pt-BR"/>
          </w:rPr>
          <w:t>giacomo.galli@sillabariopress.it</w:t>
        </w:r>
      </w:hyperlink>
    </w:p>
    <w:p w14:paraId="70FFBFDC" w14:textId="77777777" w:rsidR="00250FB7" w:rsidRPr="001254F5" w:rsidRDefault="00250FB7" w:rsidP="00250FB7">
      <w:pPr>
        <w:autoSpaceDE w:val="0"/>
        <w:autoSpaceDN w:val="0"/>
        <w:adjustRightInd w:val="0"/>
        <w:spacing w:after="0" w:line="240" w:lineRule="auto"/>
        <w:rPr>
          <w:rFonts w:ascii="Gill Sans MT" w:eastAsiaTheme="minorEastAsia" w:hAnsi="Gill Sans MT"/>
          <w:color w:val="000000" w:themeColor="text1"/>
          <w:sz w:val="26"/>
          <w:szCs w:val="26"/>
          <w:lang w:val="it-IT" w:eastAsia="en-GB"/>
        </w:rPr>
      </w:pPr>
    </w:p>
    <w:p w14:paraId="1E7050DD" w14:textId="77777777" w:rsidR="00250FB7" w:rsidRPr="00BF442D" w:rsidRDefault="00250FB7" w:rsidP="00250FB7">
      <w:pPr>
        <w:spacing w:after="0" w:line="240" w:lineRule="auto"/>
        <w:rPr>
          <w:rFonts w:ascii="Gill Sans MT" w:hAnsi="Gill Sans MT"/>
          <w:b/>
          <w:sz w:val="26"/>
          <w:szCs w:val="26"/>
          <w:lang w:val="it-IT"/>
        </w:rPr>
      </w:pPr>
    </w:p>
    <w:p w14:paraId="5E9CF486" w14:textId="11C035EF" w:rsidR="001948B0" w:rsidRPr="00250FB7" w:rsidRDefault="001948B0" w:rsidP="00250FB7">
      <w:pPr>
        <w:spacing w:after="0" w:line="240" w:lineRule="auto"/>
        <w:rPr>
          <w:rFonts w:ascii="Gill Sans MT" w:hAnsi="Gill Sans MT"/>
          <w:b/>
          <w:sz w:val="26"/>
          <w:szCs w:val="26"/>
          <w:lang w:val="it-IT"/>
        </w:rPr>
      </w:pPr>
    </w:p>
    <w:sectPr w:rsidR="001948B0" w:rsidRPr="00250FB7" w:rsidSect="00DA61DF">
      <w:pgSz w:w="11906" w:h="16838"/>
      <w:pgMar w:top="0" w:right="851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Gill Sans for JCB">
    <w:panose1 w:val="020B0502020104020203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8193E"/>
    <w:multiLevelType w:val="hybridMultilevel"/>
    <w:tmpl w:val="0F186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0A512E"/>
    <w:multiLevelType w:val="hybridMultilevel"/>
    <w:tmpl w:val="BEE4C13E"/>
    <w:lvl w:ilvl="0" w:tplc="080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0851603">
    <w:abstractNumId w:val="1"/>
  </w:num>
  <w:num w:numId="2" w16cid:durableId="1083145117">
    <w:abstractNumId w:val="1"/>
  </w:num>
  <w:num w:numId="3" w16cid:durableId="436104110">
    <w:abstractNumId w:val="1"/>
  </w:num>
  <w:num w:numId="4" w16cid:durableId="887227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654"/>
    <w:rsid w:val="0000150F"/>
    <w:rsid w:val="00006E58"/>
    <w:rsid w:val="00012D04"/>
    <w:rsid w:val="00013455"/>
    <w:rsid w:val="00013933"/>
    <w:rsid w:val="00022A94"/>
    <w:rsid w:val="000366E2"/>
    <w:rsid w:val="00037893"/>
    <w:rsid w:val="000401D7"/>
    <w:rsid w:val="00045E9E"/>
    <w:rsid w:val="00067182"/>
    <w:rsid w:val="00072A30"/>
    <w:rsid w:val="00075993"/>
    <w:rsid w:val="00075C95"/>
    <w:rsid w:val="00091D1D"/>
    <w:rsid w:val="000A2EF1"/>
    <w:rsid w:val="000B0939"/>
    <w:rsid w:val="000B28EA"/>
    <w:rsid w:val="000C19D3"/>
    <w:rsid w:val="000D507C"/>
    <w:rsid w:val="000F49BB"/>
    <w:rsid w:val="00116763"/>
    <w:rsid w:val="00130D7A"/>
    <w:rsid w:val="00137CBE"/>
    <w:rsid w:val="0014147E"/>
    <w:rsid w:val="00145593"/>
    <w:rsid w:val="001565B6"/>
    <w:rsid w:val="00157A32"/>
    <w:rsid w:val="00161760"/>
    <w:rsid w:val="001678DD"/>
    <w:rsid w:val="00190025"/>
    <w:rsid w:val="00192916"/>
    <w:rsid w:val="001948B0"/>
    <w:rsid w:val="001B7F38"/>
    <w:rsid w:val="001C21B9"/>
    <w:rsid w:val="001D3064"/>
    <w:rsid w:val="001E05FF"/>
    <w:rsid w:val="001E5BBA"/>
    <w:rsid w:val="00202E29"/>
    <w:rsid w:val="00224E93"/>
    <w:rsid w:val="002267F6"/>
    <w:rsid w:val="00245F05"/>
    <w:rsid w:val="00250FB7"/>
    <w:rsid w:val="00285118"/>
    <w:rsid w:val="00290CF6"/>
    <w:rsid w:val="002D59DE"/>
    <w:rsid w:val="00306DC8"/>
    <w:rsid w:val="00310C13"/>
    <w:rsid w:val="00332B29"/>
    <w:rsid w:val="003618E7"/>
    <w:rsid w:val="00365CAB"/>
    <w:rsid w:val="00372FD5"/>
    <w:rsid w:val="003820ED"/>
    <w:rsid w:val="00392C22"/>
    <w:rsid w:val="003A7560"/>
    <w:rsid w:val="003B5777"/>
    <w:rsid w:val="003D40D0"/>
    <w:rsid w:val="003E1C5D"/>
    <w:rsid w:val="003E495F"/>
    <w:rsid w:val="003F67BE"/>
    <w:rsid w:val="00405738"/>
    <w:rsid w:val="004173AA"/>
    <w:rsid w:val="00445A6B"/>
    <w:rsid w:val="00454A5E"/>
    <w:rsid w:val="00462DB2"/>
    <w:rsid w:val="00474DB8"/>
    <w:rsid w:val="004A057A"/>
    <w:rsid w:val="004A5C4F"/>
    <w:rsid w:val="004B1D98"/>
    <w:rsid w:val="004B231D"/>
    <w:rsid w:val="004C4C1B"/>
    <w:rsid w:val="004C540B"/>
    <w:rsid w:val="004E30B1"/>
    <w:rsid w:val="004F27FB"/>
    <w:rsid w:val="004F38A6"/>
    <w:rsid w:val="00507BD1"/>
    <w:rsid w:val="00535799"/>
    <w:rsid w:val="005528B9"/>
    <w:rsid w:val="005A4E81"/>
    <w:rsid w:val="005A6928"/>
    <w:rsid w:val="005B655B"/>
    <w:rsid w:val="005C6C9B"/>
    <w:rsid w:val="005E5FEC"/>
    <w:rsid w:val="00612E42"/>
    <w:rsid w:val="00621440"/>
    <w:rsid w:val="00622678"/>
    <w:rsid w:val="00633533"/>
    <w:rsid w:val="006373F5"/>
    <w:rsid w:val="0065058C"/>
    <w:rsid w:val="00650DF5"/>
    <w:rsid w:val="0069202A"/>
    <w:rsid w:val="006C1428"/>
    <w:rsid w:val="006D33F6"/>
    <w:rsid w:val="006D74F3"/>
    <w:rsid w:val="006E051E"/>
    <w:rsid w:val="006E35E8"/>
    <w:rsid w:val="006E3C55"/>
    <w:rsid w:val="006E78F3"/>
    <w:rsid w:val="007204BF"/>
    <w:rsid w:val="00766631"/>
    <w:rsid w:val="007A1353"/>
    <w:rsid w:val="007A46C7"/>
    <w:rsid w:val="007B6D41"/>
    <w:rsid w:val="007B7AC8"/>
    <w:rsid w:val="007D14EB"/>
    <w:rsid w:val="007F2F7A"/>
    <w:rsid w:val="0080151D"/>
    <w:rsid w:val="0081706A"/>
    <w:rsid w:val="00830EC9"/>
    <w:rsid w:val="0083506A"/>
    <w:rsid w:val="00843DF5"/>
    <w:rsid w:val="008459D0"/>
    <w:rsid w:val="00851D08"/>
    <w:rsid w:val="00853003"/>
    <w:rsid w:val="00881F11"/>
    <w:rsid w:val="008A4F63"/>
    <w:rsid w:val="008C6613"/>
    <w:rsid w:val="008D2D93"/>
    <w:rsid w:val="008F108C"/>
    <w:rsid w:val="0091532A"/>
    <w:rsid w:val="009720AC"/>
    <w:rsid w:val="00984DE1"/>
    <w:rsid w:val="009973B3"/>
    <w:rsid w:val="00997992"/>
    <w:rsid w:val="009A7F74"/>
    <w:rsid w:val="009C400D"/>
    <w:rsid w:val="009D7FEE"/>
    <w:rsid w:val="009F6485"/>
    <w:rsid w:val="00A14305"/>
    <w:rsid w:val="00A178B9"/>
    <w:rsid w:val="00A25A57"/>
    <w:rsid w:val="00A4296B"/>
    <w:rsid w:val="00A434B9"/>
    <w:rsid w:val="00A5585A"/>
    <w:rsid w:val="00A80629"/>
    <w:rsid w:val="00AD079D"/>
    <w:rsid w:val="00AD4D89"/>
    <w:rsid w:val="00B001AA"/>
    <w:rsid w:val="00B342C4"/>
    <w:rsid w:val="00B406C5"/>
    <w:rsid w:val="00B40868"/>
    <w:rsid w:val="00B42884"/>
    <w:rsid w:val="00B44A9B"/>
    <w:rsid w:val="00B606D9"/>
    <w:rsid w:val="00B62BF5"/>
    <w:rsid w:val="00B64D3B"/>
    <w:rsid w:val="00B64FDC"/>
    <w:rsid w:val="00B66576"/>
    <w:rsid w:val="00B830F9"/>
    <w:rsid w:val="00B86C27"/>
    <w:rsid w:val="00BA7550"/>
    <w:rsid w:val="00BB561C"/>
    <w:rsid w:val="00BD669A"/>
    <w:rsid w:val="00BE707E"/>
    <w:rsid w:val="00BF72B2"/>
    <w:rsid w:val="00C20EC8"/>
    <w:rsid w:val="00C24489"/>
    <w:rsid w:val="00C36A35"/>
    <w:rsid w:val="00C719B8"/>
    <w:rsid w:val="00C92911"/>
    <w:rsid w:val="00CA0532"/>
    <w:rsid w:val="00CB2C69"/>
    <w:rsid w:val="00CF5E14"/>
    <w:rsid w:val="00D0215E"/>
    <w:rsid w:val="00D15355"/>
    <w:rsid w:val="00D16FAD"/>
    <w:rsid w:val="00D227EA"/>
    <w:rsid w:val="00D24FC6"/>
    <w:rsid w:val="00D3018B"/>
    <w:rsid w:val="00D30B6F"/>
    <w:rsid w:val="00D31D89"/>
    <w:rsid w:val="00D57D72"/>
    <w:rsid w:val="00D634E3"/>
    <w:rsid w:val="00D63EB6"/>
    <w:rsid w:val="00DA14A7"/>
    <w:rsid w:val="00DA2DFA"/>
    <w:rsid w:val="00DA61DF"/>
    <w:rsid w:val="00DB6BA4"/>
    <w:rsid w:val="00DB6EF2"/>
    <w:rsid w:val="00DC3BD7"/>
    <w:rsid w:val="00DD4DC1"/>
    <w:rsid w:val="00DE400A"/>
    <w:rsid w:val="00DF1E34"/>
    <w:rsid w:val="00DF6F9D"/>
    <w:rsid w:val="00E11A76"/>
    <w:rsid w:val="00E41654"/>
    <w:rsid w:val="00E4272D"/>
    <w:rsid w:val="00E6560F"/>
    <w:rsid w:val="00E720E7"/>
    <w:rsid w:val="00E75CD5"/>
    <w:rsid w:val="00E90B99"/>
    <w:rsid w:val="00EA31C2"/>
    <w:rsid w:val="00EA6DE9"/>
    <w:rsid w:val="00EB14E5"/>
    <w:rsid w:val="00EB1F49"/>
    <w:rsid w:val="00EC62CE"/>
    <w:rsid w:val="00EF431C"/>
    <w:rsid w:val="00EF4416"/>
    <w:rsid w:val="00EF4502"/>
    <w:rsid w:val="00F02C85"/>
    <w:rsid w:val="00F161DD"/>
    <w:rsid w:val="00F23437"/>
    <w:rsid w:val="00F23EFE"/>
    <w:rsid w:val="00F25902"/>
    <w:rsid w:val="00F31980"/>
    <w:rsid w:val="00F33511"/>
    <w:rsid w:val="00F35850"/>
    <w:rsid w:val="00F461B3"/>
    <w:rsid w:val="00F476C3"/>
    <w:rsid w:val="00FA294A"/>
    <w:rsid w:val="00FA5F14"/>
    <w:rsid w:val="00FB3DE8"/>
    <w:rsid w:val="00FE3610"/>
    <w:rsid w:val="00FF5487"/>
    <w:rsid w:val="00FF7D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F8511"/>
  <w15:docId w15:val="{5C5028A0-73C4-1646-9B93-DC5DBAB3B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4165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E41654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E41654"/>
    <w:pPr>
      <w:ind w:left="720"/>
      <w:contextualSpacing/>
    </w:pPr>
  </w:style>
  <w:style w:type="paragraph" w:styleId="Nessunaspaziatura">
    <w:name w:val="No Spacing"/>
    <w:uiPriority w:val="1"/>
    <w:qFormat/>
    <w:rsid w:val="00E41654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434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434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4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iacomo.galli@sillabariopress.it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871</Words>
  <Characters>4966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JCB</Company>
  <LinksUpToDate>false</LinksUpToDate>
  <CharactersWithSpaces>5826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J.C.Bamford Excavators</dc:creator>
  <cp:lastModifiedBy>Giacomo Galli</cp:lastModifiedBy>
  <cp:revision>4</cp:revision>
  <cp:lastPrinted>2024-06-20T09:51:00Z</cp:lastPrinted>
  <dcterms:created xsi:type="dcterms:W3CDTF">2025-01-20T12:44:00Z</dcterms:created>
  <dcterms:modified xsi:type="dcterms:W3CDTF">2025-10-27T15:51:00Z</dcterms:modified>
</cp:coreProperties>
</file>